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644D39"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Број:</w:t>
      </w:r>
      <w:r w:rsidR="00644D39">
        <w:rPr>
          <w:rFonts w:ascii="Arial" w:hAnsi="Arial" w:cs="Arial"/>
          <w:noProof/>
          <w:sz w:val="22"/>
          <w:szCs w:val="22"/>
          <w:vertAlign w:val="baseline"/>
          <w:lang w:eastAsia="zh-CN"/>
        </w:rPr>
        <w:t>01-</w:t>
      </w:r>
      <w:r w:rsidR="0041400A">
        <w:rPr>
          <w:rFonts w:ascii="Arial" w:hAnsi="Arial" w:cs="Arial"/>
          <w:noProof/>
          <w:sz w:val="22"/>
          <w:szCs w:val="22"/>
          <w:vertAlign w:val="baseline"/>
          <w:lang w:eastAsia="zh-CN"/>
        </w:rPr>
        <w:t>10104</w:t>
      </w:r>
      <w:r w:rsidR="00644D39">
        <w:rPr>
          <w:rFonts w:ascii="Arial" w:hAnsi="Arial" w:cs="Arial"/>
          <w:noProof/>
          <w:sz w:val="22"/>
          <w:szCs w:val="22"/>
          <w:vertAlign w:val="baseline"/>
          <w:lang w:eastAsia="zh-CN"/>
        </w:rPr>
        <w:t>/1-18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eastAsia="zh-CN"/>
        </w:rPr>
        <w:t xml:space="preserve"> </w:t>
      </w:r>
      <w:r w:rsidR="002B61D9">
        <w:rPr>
          <w:rFonts w:ascii="Arial" w:hAnsi="Arial" w:cs="Arial"/>
          <w:noProof/>
          <w:sz w:val="22"/>
          <w:szCs w:val="22"/>
          <w:vertAlign w:val="baseline"/>
          <w:lang w:eastAsia="zh-CN"/>
        </w:rPr>
        <w:t>27</w:t>
      </w:r>
      <w:r w:rsidR="00644D39">
        <w:rPr>
          <w:rFonts w:ascii="Arial" w:hAnsi="Arial" w:cs="Arial"/>
          <w:noProof/>
          <w:sz w:val="22"/>
          <w:szCs w:val="22"/>
          <w:vertAlign w:val="baseline"/>
          <w:lang w:val="sr-Cyrl-CS" w:eastAsia="zh-CN"/>
        </w:rPr>
        <w:t>.</w:t>
      </w:r>
      <w:r w:rsidR="00E942E6">
        <w:rPr>
          <w:rFonts w:ascii="Arial" w:hAnsi="Arial" w:cs="Arial"/>
          <w:noProof/>
          <w:sz w:val="22"/>
          <w:szCs w:val="22"/>
          <w:vertAlign w:val="baseline"/>
          <w:lang w:val="sr-Cyrl-CS" w:eastAsia="zh-CN"/>
        </w:rPr>
        <w:t>11</w:t>
      </w:r>
      <w:r w:rsidR="00644D39">
        <w:rPr>
          <w:rFonts w:ascii="Arial" w:hAnsi="Arial" w:cs="Arial"/>
          <w:noProof/>
          <w:sz w:val="22"/>
          <w:szCs w:val="22"/>
          <w:vertAlign w:val="baseline"/>
          <w:lang w:val="sr-Cyrl-C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2B61D9"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ТРАКТОР СА ПРИКЉУЧЦИМА</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4D39">
        <w:rPr>
          <w:rFonts w:ascii="Arial" w:hAnsi="Arial" w:cs="Arial"/>
          <w:b/>
          <w:noProof/>
          <w:sz w:val="28"/>
          <w:szCs w:val="28"/>
          <w:vertAlign w:val="baseline"/>
          <w:lang w:eastAsia="zh-CN"/>
        </w:rPr>
        <w:t>1.1.</w:t>
      </w:r>
      <w:r w:rsidR="00E942E6">
        <w:rPr>
          <w:rFonts w:ascii="Arial" w:hAnsi="Arial" w:cs="Arial"/>
          <w:b/>
          <w:noProof/>
          <w:sz w:val="28"/>
          <w:szCs w:val="28"/>
          <w:vertAlign w:val="baseline"/>
          <w:lang w:eastAsia="zh-CN"/>
        </w:rPr>
        <w:t>1</w:t>
      </w:r>
      <w:r w:rsidR="002B61D9">
        <w:rPr>
          <w:rFonts w:ascii="Arial" w:hAnsi="Arial" w:cs="Arial"/>
          <w:b/>
          <w:noProof/>
          <w:sz w:val="28"/>
          <w:szCs w:val="28"/>
          <w:vertAlign w:val="baseline"/>
          <w:lang w:eastAsia="zh-CN"/>
        </w:rPr>
        <w:t>8</w:t>
      </w:r>
      <w:r w:rsidR="00644D39">
        <w:rPr>
          <w:rFonts w:ascii="Arial" w:hAnsi="Arial" w:cs="Arial"/>
          <w:b/>
          <w:noProof/>
          <w:sz w:val="28"/>
          <w:szCs w:val="28"/>
          <w:vertAlign w:val="baseline"/>
          <w:lang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774764" w:rsidRDefault="006E527B" w:rsidP="006E527B">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sidR="002B61D9">
        <w:rPr>
          <w:rFonts w:ascii="Arial" w:hAnsi="Arial" w:cs="Arial"/>
          <w:b/>
          <w:noProof/>
          <w:sz w:val="22"/>
          <w:szCs w:val="22"/>
          <w:vertAlign w:val="baseline"/>
          <w:lang w:val="ru-RU" w:eastAsia="zh-CN"/>
        </w:rPr>
        <w:t>0</w:t>
      </w:r>
      <w:r w:rsidR="002B61D9">
        <w:rPr>
          <w:rFonts w:ascii="Arial" w:hAnsi="Arial" w:cs="Arial"/>
          <w:b/>
          <w:noProof/>
          <w:sz w:val="22"/>
          <w:szCs w:val="22"/>
          <w:vertAlign w:val="baseline"/>
          <w:lang w:eastAsia="zh-CN"/>
        </w:rPr>
        <w:t>6</w:t>
      </w:r>
      <w:r w:rsidRPr="00090AFD">
        <w:rPr>
          <w:rFonts w:ascii="Arial" w:hAnsi="Arial" w:cs="Arial"/>
          <w:b/>
          <w:noProof/>
          <w:sz w:val="22"/>
          <w:szCs w:val="22"/>
          <w:vertAlign w:val="baseline"/>
          <w:lang w:eastAsia="zh-CN"/>
        </w:rPr>
        <w:t>.</w:t>
      </w:r>
      <w:r w:rsidR="00E942E6" w:rsidRPr="00090AFD">
        <w:rPr>
          <w:rFonts w:ascii="Arial" w:hAnsi="Arial" w:cs="Arial"/>
          <w:b/>
          <w:noProof/>
          <w:sz w:val="22"/>
          <w:szCs w:val="22"/>
          <w:vertAlign w:val="baseline"/>
          <w:lang w:eastAsia="zh-CN"/>
        </w:rPr>
        <w:t>1</w:t>
      </w:r>
      <w:r w:rsidR="002B61D9">
        <w:rPr>
          <w:rFonts w:ascii="Arial" w:hAnsi="Arial" w:cs="Arial"/>
          <w:b/>
          <w:noProof/>
          <w:sz w:val="22"/>
          <w:szCs w:val="22"/>
          <w:vertAlign w:val="baseline"/>
          <w:lang w:eastAsia="zh-CN"/>
        </w:rPr>
        <w:t>2</w:t>
      </w:r>
      <w:r w:rsidRPr="00090AFD">
        <w:rPr>
          <w:rFonts w:ascii="Arial" w:hAnsi="Arial" w:cs="Arial"/>
          <w:b/>
          <w:noProof/>
          <w:sz w:val="22"/>
          <w:szCs w:val="22"/>
          <w:vertAlign w:val="baseline"/>
          <w:lang w:val="ru-RU" w:eastAsia="zh-CN"/>
        </w:rPr>
        <w:t>.2018</w:t>
      </w:r>
      <w:r w:rsidRPr="00774764">
        <w:rPr>
          <w:rFonts w:ascii="Arial" w:hAnsi="Arial" w:cs="Arial"/>
          <w:b/>
          <w:noProof/>
          <w:sz w:val="22"/>
          <w:szCs w:val="22"/>
          <w:vertAlign w:val="baseline"/>
          <w:lang w:val="ru-RU" w:eastAsia="zh-CN"/>
        </w:rPr>
        <w:t>. до 1</w:t>
      </w:r>
      <w:r>
        <w:rPr>
          <w:rFonts w:ascii="Arial" w:hAnsi="Arial" w:cs="Arial"/>
          <w:b/>
          <w:noProof/>
          <w:sz w:val="22"/>
          <w:szCs w:val="22"/>
          <w:vertAlign w:val="baseline"/>
          <w:lang w:val="ru-RU" w:eastAsia="zh-CN"/>
        </w:rPr>
        <w:t>3</w:t>
      </w:r>
      <w:r w:rsidRPr="00774764">
        <w:rPr>
          <w:rFonts w:ascii="Arial" w:hAnsi="Arial" w:cs="Arial"/>
          <w:b/>
          <w:noProof/>
          <w:sz w:val="22"/>
          <w:szCs w:val="22"/>
          <w:vertAlign w:val="baseline"/>
          <w:lang w:val="ru-RU" w:eastAsia="zh-CN"/>
        </w:rPr>
        <w:t>,00 ч.</w:t>
      </w:r>
    </w:p>
    <w:p w:rsidR="006E527B" w:rsidRPr="00774764" w:rsidRDefault="006E527B" w:rsidP="006E527B">
      <w:pPr>
        <w:suppressAutoHyphens/>
        <w:ind w:left="142" w:right="-46"/>
        <w:rPr>
          <w:rFonts w:ascii="Arial" w:hAnsi="Arial" w:cs="Arial"/>
          <w:b/>
          <w:noProof/>
          <w:sz w:val="22"/>
          <w:szCs w:val="22"/>
          <w:vertAlign w:val="baseline"/>
          <w:lang w:val="ru-RU" w:eastAsia="zh-CN"/>
        </w:rPr>
      </w:pPr>
      <w:r w:rsidRPr="00774764">
        <w:rPr>
          <w:rFonts w:ascii="Arial" w:hAnsi="Arial" w:cs="Arial"/>
          <w:b/>
          <w:noProof/>
          <w:sz w:val="22"/>
          <w:szCs w:val="22"/>
          <w:vertAlign w:val="baseline"/>
          <w:lang w:val="ru-RU" w:eastAsia="zh-CN"/>
        </w:rPr>
        <w:t xml:space="preserve">                                     Јавно отварање понуда : </w:t>
      </w:r>
      <w:r w:rsidR="002B61D9">
        <w:rPr>
          <w:rFonts w:ascii="Arial" w:hAnsi="Arial" w:cs="Arial"/>
          <w:b/>
          <w:noProof/>
          <w:sz w:val="22"/>
          <w:szCs w:val="22"/>
          <w:vertAlign w:val="baseline"/>
          <w:lang w:eastAsia="zh-CN"/>
        </w:rPr>
        <w:t>06</w:t>
      </w:r>
      <w:r w:rsidRPr="00090AFD">
        <w:rPr>
          <w:rFonts w:ascii="Arial" w:hAnsi="Arial" w:cs="Arial"/>
          <w:b/>
          <w:noProof/>
          <w:sz w:val="22"/>
          <w:szCs w:val="22"/>
          <w:vertAlign w:val="baseline"/>
          <w:lang w:eastAsia="zh-CN"/>
        </w:rPr>
        <w:t>.</w:t>
      </w:r>
      <w:r w:rsidR="00E942E6" w:rsidRPr="00090AFD">
        <w:rPr>
          <w:rFonts w:ascii="Arial" w:hAnsi="Arial" w:cs="Arial"/>
          <w:b/>
          <w:noProof/>
          <w:sz w:val="22"/>
          <w:szCs w:val="22"/>
          <w:vertAlign w:val="baseline"/>
          <w:lang w:eastAsia="zh-CN"/>
        </w:rPr>
        <w:t>1</w:t>
      </w:r>
      <w:r w:rsidR="002B61D9">
        <w:rPr>
          <w:rFonts w:ascii="Arial" w:hAnsi="Arial" w:cs="Arial"/>
          <w:b/>
          <w:noProof/>
          <w:sz w:val="22"/>
          <w:szCs w:val="22"/>
          <w:vertAlign w:val="baseline"/>
          <w:lang w:eastAsia="zh-CN"/>
        </w:rPr>
        <w:t>2</w:t>
      </w:r>
      <w:r w:rsidRPr="00090AFD">
        <w:rPr>
          <w:rFonts w:ascii="Arial" w:hAnsi="Arial" w:cs="Arial"/>
          <w:b/>
          <w:noProof/>
          <w:sz w:val="22"/>
          <w:szCs w:val="22"/>
          <w:vertAlign w:val="baseline"/>
          <w:lang w:val="ru-RU" w:eastAsia="zh-CN"/>
        </w:rPr>
        <w:t>.2018</w:t>
      </w:r>
      <w:r w:rsidRPr="00774764">
        <w:rPr>
          <w:rFonts w:ascii="Arial" w:hAnsi="Arial" w:cs="Arial"/>
          <w:b/>
          <w:noProof/>
          <w:sz w:val="22"/>
          <w:szCs w:val="22"/>
          <w:vertAlign w:val="baseline"/>
          <w:lang w:val="ru-RU" w:eastAsia="zh-CN"/>
        </w:rPr>
        <w:t>. са почетком у у 1</w:t>
      </w:r>
      <w:r>
        <w:rPr>
          <w:rFonts w:ascii="Arial" w:hAnsi="Arial" w:cs="Arial"/>
          <w:b/>
          <w:noProof/>
          <w:sz w:val="22"/>
          <w:szCs w:val="22"/>
          <w:vertAlign w:val="baseline"/>
          <w:lang w:val="ru-RU" w:eastAsia="zh-CN"/>
        </w:rPr>
        <w:t>3</w:t>
      </w:r>
      <w:r w:rsidRPr="00774764">
        <w:rPr>
          <w:rFonts w:ascii="Arial" w:hAnsi="Arial" w:cs="Arial"/>
          <w:b/>
          <w:noProof/>
          <w:sz w:val="22"/>
          <w:szCs w:val="22"/>
          <w:vertAlign w:val="baseline"/>
          <w:lang w:val="ru-RU" w:eastAsia="zh-CN"/>
        </w:rPr>
        <w:t xml:space="preserve">,30 ч.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E942E6">
        <w:rPr>
          <w:rFonts w:ascii="Arial" w:hAnsi="Arial" w:cs="Arial"/>
          <w:noProof/>
          <w:sz w:val="22"/>
          <w:szCs w:val="22"/>
          <w:vertAlign w:val="baseline"/>
          <w:lang w:val="ru-RU" w:eastAsia="zh-CN"/>
        </w:rPr>
        <w:t>новембар</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644D39">
        <w:rPr>
          <w:rFonts w:ascii="Arial" w:hAnsi="Arial" w:cs="Arial"/>
          <w:noProof/>
          <w:sz w:val="22"/>
          <w:szCs w:val="22"/>
          <w:vertAlign w:val="baseline"/>
          <w:lang w:eastAsia="zh-CN"/>
        </w:rPr>
        <w:t>8</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p w:rsidR="00DB0943" w:rsidRDefault="00DB0943" w:rsidP="00F16C97">
      <w:pPr>
        <w:jc w:val="both"/>
        <w:rPr>
          <w:rFonts w:ascii="Arial" w:hAnsi="Arial" w:cs="Arial"/>
          <w:bCs/>
          <w:iCs/>
          <w:noProof/>
          <w:sz w:val="22"/>
          <w:szCs w:val="22"/>
          <w:vertAlign w:val="baseline"/>
          <w:lang w:val="ru-RU" w:eastAsia="sr-Latn-CS"/>
        </w:rPr>
      </w:pPr>
    </w:p>
    <w:tbl>
      <w:tblPr>
        <w:tblStyle w:val="TableGrid"/>
        <w:tblW w:w="874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2086"/>
      </w:tblGrid>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DB0943">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DB0943">
        <w:tc>
          <w:tcPr>
            <w:tcW w:w="6663" w:type="dxa"/>
          </w:tcPr>
          <w:p w:rsidR="00F16C97" w:rsidRDefault="00F16C97">
            <w:pPr>
              <w:rPr>
                <w:rFonts w:ascii="Arial" w:eastAsia="Calibri" w:hAnsi="Arial" w:cs="Arial"/>
                <w:bCs/>
                <w:sz w:val="22"/>
                <w:szCs w:val="22"/>
                <w:vertAlign w:val="baseline"/>
                <w:lang w:val="sr-Cyrl-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DB0943">
        <w:tc>
          <w:tcPr>
            <w:tcW w:w="6663" w:type="dxa"/>
          </w:tcPr>
          <w:p w:rsidR="00F16C97" w:rsidRDefault="00F16C97">
            <w:pPr>
              <w:rPr>
                <w:rFonts w:ascii="Arial"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DB0943">
        <w:tc>
          <w:tcPr>
            <w:tcW w:w="6663" w:type="dxa"/>
          </w:tcPr>
          <w:p w:rsidR="00015A3C" w:rsidRDefault="00015A3C" w:rsidP="00015A3C">
            <w:pPr>
              <w:rPr>
                <w:rFonts w:ascii="Arial" w:hAnsi="Arial" w:cs="Arial"/>
                <w:bCs/>
                <w:sz w:val="22"/>
                <w:szCs w:val="22"/>
                <w:vertAlign w:val="baseline"/>
                <w:lang w:val="sr-Cyrl-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DB0943">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bl>
    <w:p w:rsidR="00F16C97" w:rsidRDefault="00F16C97"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644D39" w:rsidP="00644D39">
            <w:pPr>
              <w:autoSpaceDE w:val="0"/>
              <w:autoSpaceDN w:val="0"/>
              <w:adjustRightInd w:val="0"/>
              <w:jc w:val="both"/>
              <w:rPr>
                <w:rFonts w:ascii="Arial Narrow" w:hAnsi="Arial Narrow" w:cs="Arial"/>
                <w:i/>
                <w:noProof/>
                <w:vertAlign w:val="baseline"/>
              </w:rPr>
            </w:pPr>
            <w:r w:rsidRPr="00686FCE">
              <w:rPr>
                <w:rFonts w:ascii="Arial Narrow" w:hAnsi="Arial Narrow" w:cs="Arial"/>
                <w:i/>
                <w:vertAlign w:val="baseline"/>
              </w:rPr>
              <w:t>www.vidrakvaljevo.com</w:t>
            </w:r>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00644D39" w:rsidRPr="006E527B">
        <w:rPr>
          <w:rFonts w:ascii="Arial" w:hAnsi="Arial" w:cs="Arial"/>
          <w:noProof/>
          <w:sz w:val="22"/>
          <w:szCs w:val="22"/>
          <w:shd w:val="clear" w:color="auto" w:fill="FFFFFF" w:themeFill="background1"/>
          <w:vertAlign w:val="baseline"/>
        </w:rPr>
        <w:t>01-</w:t>
      </w:r>
      <w:r w:rsidR="006E527B">
        <w:rPr>
          <w:rFonts w:ascii="Arial" w:hAnsi="Arial" w:cs="Arial"/>
          <w:noProof/>
          <w:sz w:val="22"/>
          <w:szCs w:val="22"/>
          <w:shd w:val="clear" w:color="auto" w:fill="FFFFFF" w:themeFill="background1"/>
          <w:vertAlign w:val="baseline"/>
        </w:rPr>
        <w:t xml:space="preserve"> </w:t>
      </w:r>
      <w:r w:rsidR="0041400A">
        <w:rPr>
          <w:rFonts w:ascii="Arial" w:hAnsi="Arial" w:cs="Arial"/>
          <w:noProof/>
          <w:sz w:val="22"/>
          <w:szCs w:val="22"/>
          <w:shd w:val="clear" w:color="auto" w:fill="FFFFFF" w:themeFill="background1"/>
          <w:vertAlign w:val="baseline"/>
          <w:lang/>
        </w:rPr>
        <w:t>10102</w:t>
      </w:r>
      <w:r w:rsidR="00644D39" w:rsidRPr="006E527B">
        <w:rPr>
          <w:rFonts w:ascii="Arial" w:hAnsi="Arial" w:cs="Arial"/>
          <w:noProof/>
          <w:sz w:val="22"/>
          <w:szCs w:val="22"/>
          <w:shd w:val="clear" w:color="auto" w:fill="FFFFFF" w:themeFill="background1"/>
          <w:vertAlign w:val="baseline"/>
        </w:rPr>
        <w:t>/1-18</w:t>
      </w:r>
      <w:r w:rsidRPr="002C0124">
        <w:rPr>
          <w:rFonts w:ascii="Arial" w:hAnsi="Arial" w:cs="Arial"/>
          <w:noProof/>
          <w:sz w:val="22"/>
          <w:szCs w:val="22"/>
          <w:shd w:val="clear" w:color="auto" w:fill="FFFFFF" w:themeFill="background1"/>
          <w:vertAlign w:val="baseline"/>
        </w:rPr>
        <w:t xml:space="preserve"> од </w:t>
      </w:r>
      <w:r w:rsidR="002B61D9">
        <w:rPr>
          <w:rFonts w:ascii="Arial" w:hAnsi="Arial" w:cs="Arial"/>
          <w:noProof/>
          <w:sz w:val="22"/>
          <w:szCs w:val="22"/>
          <w:shd w:val="clear" w:color="auto" w:fill="FFFFFF" w:themeFill="background1"/>
          <w:vertAlign w:val="baseline"/>
          <w:lang w:val="sr-Cyrl-CS"/>
        </w:rPr>
        <w:t>27</w:t>
      </w:r>
      <w:r w:rsidR="00644D39">
        <w:rPr>
          <w:rFonts w:ascii="Arial" w:hAnsi="Arial" w:cs="Arial"/>
          <w:noProof/>
          <w:sz w:val="22"/>
          <w:szCs w:val="22"/>
          <w:shd w:val="clear" w:color="auto" w:fill="FFFFFF" w:themeFill="background1"/>
          <w:vertAlign w:val="baseline"/>
          <w:lang w:val="sr-Cyrl-CS"/>
        </w:rPr>
        <w:t>.</w:t>
      </w:r>
      <w:r w:rsidR="00E942E6">
        <w:rPr>
          <w:rFonts w:ascii="Arial" w:hAnsi="Arial" w:cs="Arial"/>
          <w:noProof/>
          <w:sz w:val="22"/>
          <w:szCs w:val="22"/>
          <w:shd w:val="clear" w:color="auto" w:fill="FFFFFF" w:themeFill="background1"/>
          <w:vertAlign w:val="baseline"/>
          <w:lang w:val="sr-Cyrl-CS"/>
        </w:rPr>
        <w:t>11</w:t>
      </w:r>
      <w:r w:rsidR="00644D39">
        <w:rPr>
          <w:rFonts w:ascii="Arial" w:hAnsi="Arial" w:cs="Arial"/>
          <w:noProof/>
          <w:sz w:val="22"/>
          <w:szCs w:val="22"/>
          <w:shd w:val="clear" w:color="auto" w:fill="FFFFFF" w:themeFill="background1"/>
          <w:vertAlign w:val="baseline"/>
          <w:lang w:val="sr-Cyrl-CS"/>
        </w:rPr>
        <w:t>.2018</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2B61D9">
        <w:rPr>
          <w:rFonts w:ascii="Arial" w:hAnsi="Arial" w:cs="Arial"/>
          <w:b/>
          <w:noProof/>
          <w:sz w:val="22"/>
          <w:szCs w:val="22"/>
          <w:vertAlign w:val="baseline"/>
          <w:lang w:val="ru-RU"/>
        </w:rPr>
        <w:t>трактор са прикључцима</w:t>
      </w:r>
      <w:r w:rsidR="00564F99">
        <w:rPr>
          <w:rFonts w:ascii="Arial" w:hAnsi="Arial" w:cs="Arial"/>
          <w:noProof/>
          <w:sz w:val="22"/>
          <w:szCs w:val="22"/>
          <w:vertAlign w:val="baseline"/>
          <w:lang w:val="sr-Cyrl-CS"/>
        </w:rPr>
        <w:t>.</w:t>
      </w:r>
    </w:p>
    <w:p w:rsidR="0039263E" w:rsidRPr="002B61D9" w:rsidRDefault="0039263E" w:rsidP="00AD33EF">
      <w:pPr>
        <w:tabs>
          <w:tab w:val="left" w:pos="567"/>
        </w:tabs>
        <w:rPr>
          <w:rFonts w:ascii="Arial" w:hAnsi="Arial" w:cs="Arial"/>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2B61D9">
        <w:rPr>
          <w:rFonts w:ascii="Arial" w:hAnsi="Arial" w:cs="Arial"/>
          <w:sz w:val="22"/>
          <w:szCs w:val="22"/>
          <w:vertAlign w:val="baseline"/>
          <w:lang w:val="sr-Cyrl-CS"/>
        </w:rPr>
        <w:t>167</w:t>
      </w:r>
      <w:r w:rsidR="00E942E6">
        <w:rPr>
          <w:rFonts w:ascii="Arial" w:hAnsi="Arial" w:cs="Arial"/>
          <w:sz w:val="22"/>
          <w:szCs w:val="22"/>
          <w:vertAlign w:val="baseline"/>
        </w:rPr>
        <w:t>000</w:t>
      </w:r>
      <w:r w:rsidR="00A051A5" w:rsidRPr="00A051A5">
        <w:rPr>
          <w:rFonts w:ascii="Arial" w:hAnsi="Arial" w:cs="Arial"/>
          <w:sz w:val="22"/>
          <w:szCs w:val="22"/>
          <w:vertAlign w:val="baseline"/>
          <w:lang w:val="sr-Cyrl-CS"/>
        </w:rPr>
        <w:t xml:space="preserve">00 – </w:t>
      </w:r>
      <w:r w:rsidR="002B61D9">
        <w:rPr>
          <w:rFonts w:ascii="Arial" w:hAnsi="Arial" w:cs="Arial"/>
          <w:sz w:val="22"/>
          <w:szCs w:val="22"/>
          <w:vertAlign w:val="baseline"/>
        </w:rPr>
        <w:t>трактор</w:t>
      </w:r>
    </w:p>
    <w:p w:rsidR="00A35759" w:rsidRPr="0012602E" w:rsidRDefault="00A35759" w:rsidP="00A35759">
      <w:pPr>
        <w:ind w:firstLine="567"/>
        <w:rPr>
          <w:rFonts w:ascii="Arial" w:hAnsi="Arial" w:cs="Arial"/>
          <w:b/>
          <w:bCs/>
          <w:color w:val="000000"/>
          <w:sz w:val="22"/>
          <w:szCs w:val="22"/>
          <w:vertAlign w:val="baseline"/>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ребалансу буџета града Ваљева за 2018. годину.       </w:t>
      </w:r>
    </w:p>
    <w:p w:rsidR="00A35759" w:rsidRPr="0012602E" w:rsidRDefault="00A35759" w:rsidP="00A35759">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A35759" w:rsidRDefault="00A35759" w:rsidP="0039263E">
      <w:pPr>
        <w:autoSpaceDE w:val="0"/>
        <w:autoSpaceDN w:val="0"/>
        <w:adjustRightInd w:val="0"/>
        <w:ind w:firstLine="567"/>
        <w:jc w:val="both"/>
        <w:rPr>
          <w:rFonts w:ascii="Arial" w:hAnsi="Arial" w:cs="Arial"/>
          <w:sz w:val="22"/>
          <w:szCs w:val="22"/>
          <w:vertAlign w:val="baseline"/>
          <w:lang w:val="ru-RU"/>
        </w:rPr>
      </w:pPr>
    </w:p>
    <w:p w:rsidR="00A35759" w:rsidRPr="002E0907" w:rsidRDefault="00A35759" w:rsidP="0039263E">
      <w:pPr>
        <w:autoSpaceDE w:val="0"/>
        <w:autoSpaceDN w:val="0"/>
        <w:adjustRightInd w:val="0"/>
        <w:ind w:firstLine="567"/>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2B61D9">
        <w:rPr>
          <w:rFonts w:ascii="Arial" w:hAnsi="Arial" w:cs="Arial"/>
          <w:b/>
          <w:noProof/>
          <w:sz w:val="22"/>
          <w:szCs w:val="22"/>
          <w:vertAlign w:val="baseline"/>
        </w:rPr>
        <w:t>06</w:t>
      </w:r>
      <w:r w:rsidR="00644D39" w:rsidRPr="00644D39">
        <w:rPr>
          <w:rFonts w:ascii="Arial" w:hAnsi="Arial" w:cs="Arial"/>
          <w:b/>
          <w:noProof/>
          <w:sz w:val="22"/>
          <w:szCs w:val="22"/>
          <w:vertAlign w:val="baseline"/>
          <w:lang w:val="sr-Cyrl-CS"/>
        </w:rPr>
        <w:t>.</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2</w:t>
      </w:r>
      <w:r w:rsidR="00644D39" w:rsidRPr="00644D39">
        <w:rPr>
          <w:rFonts w:ascii="Arial" w:hAnsi="Arial" w:cs="Arial"/>
          <w:b/>
          <w:noProof/>
          <w:sz w:val="22"/>
          <w:szCs w:val="22"/>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915639"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2B61D9">
        <w:rPr>
          <w:rFonts w:ascii="Arial" w:hAnsi="Arial" w:cs="Arial"/>
          <w:b/>
          <w:noProof/>
          <w:sz w:val="22"/>
          <w:szCs w:val="22"/>
          <w:vertAlign w:val="baseline"/>
        </w:rPr>
        <w:t>06</w:t>
      </w:r>
      <w:r w:rsidR="00644D39" w:rsidRPr="00644D39">
        <w:rPr>
          <w:rFonts w:ascii="Arial" w:hAnsi="Arial" w:cs="Arial"/>
          <w:b/>
          <w:noProof/>
          <w:sz w:val="22"/>
          <w:szCs w:val="22"/>
          <w:vertAlign w:val="baseline"/>
          <w:lang w:val="sr-Cyrl-CS"/>
        </w:rPr>
        <w:t>.</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2</w:t>
      </w:r>
      <w:r w:rsidR="00644D39" w:rsidRPr="00644D39">
        <w:rPr>
          <w:rFonts w:ascii="Arial" w:hAnsi="Arial" w:cs="Arial"/>
          <w:b/>
          <w:noProof/>
          <w:sz w:val="22"/>
          <w:szCs w:val="22"/>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8B46A7"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2B61D9">
        <w:rPr>
          <w:rFonts w:ascii="Arial" w:hAnsi="Arial" w:cs="Arial"/>
          <w:b/>
          <w:noProof/>
          <w:sz w:val="22"/>
          <w:szCs w:val="22"/>
          <w:vertAlign w:val="baseline"/>
          <w:lang w:val="sr-Cyrl-CS"/>
        </w:rPr>
        <w:t>трактор са прикључцима</w:t>
      </w:r>
      <w:r w:rsidRPr="00644D39">
        <w:rPr>
          <w:rFonts w:ascii="Arial" w:hAnsi="Arial" w:cs="Arial"/>
          <w:b/>
          <w:noProof/>
          <w:sz w:val="22"/>
          <w:szCs w:val="22"/>
          <w:vertAlign w:val="baseline"/>
          <w:lang w:val="sr-Cyrl-CS"/>
        </w:rPr>
        <w:t xml:space="preserve">, </w:t>
      </w:r>
      <w:r w:rsidR="00BC3DBA" w:rsidRPr="00644D39">
        <w:rPr>
          <w:rFonts w:ascii="Arial" w:hAnsi="Arial" w:cs="Arial"/>
          <w:b/>
          <w:noProof/>
          <w:sz w:val="22"/>
          <w:szCs w:val="22"/>
          <w:vertAlign w:val="baseline"/>
        </w:rPr>
        <w:t>ЈН</w:t>
      </w:r>
      <w:r w:rsidR="00932E90" w:rsidRPr="00644D39">
        <w:rPr>
          <w:rFonts w:ascii="Arial" w:hAnsi="Arial" w:cs="Arial"/>
          <w:b/>
          <w:noProof/>
          <w:sz w:val="22"/>
          <w:szCs w:val="22"/>
          <w:vertAlign w:val="baseline"/>
          <w:lang w:val="sr-Cyrl-CS"/>
        </w:rPr>
        <w:t>.</w:t>
      </w:r>
      <w:r w:rsidRPr="00644D39">
        <w:rPr>
          <w:rFonts w:ascii="Arial" w:hAnsi="Arial" w:cs="Arial"/>
          <w:b/>
          <w:noProof/>
          <w:sz w:val="22"/>
          <w:szCs w:val="22"/>
          <w:vertAlign w:val="baseline"/>
          <w:lang w:val="sr-Cyrl-CS"/>
        </w:rPr>
        <w:t xml:space="preserve">број </w:t>
      </w:r>
      <w:r w:rsidR="00644D39" w:rsidRPr="00644D39">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8</w:t>
      </w:r>
      <w:r w:rsidR="00C85193" w:rsidRPr="00644D39">
        <w:rPr>
          <w:rFonts w:ascii="Arial" w:hAnsi="Arial" w:cs="Arial"/>
          <w:b/>
          <w:noProof/>
          <w:sz w:val="22"/>
          <w:szCs w:val="22"/>
          <w:vertAlign w:val="baseline"/>
          <w:lang w:val="sr-Cyrl-CS"/>
        </w:rPr>
        <w:t>/201</w:t>
      </w:r>
      <w:r w:rsidR="00644D39" w:rsidRPr="00644D39">
        <w:rPr>
          <w:rFonts w:ascii="Arial" w:hAnsi="Arial" w:cs="Arial"/>
          <w:b/>
          <w:noProof/>
          <w:sz w:val="22"/>
          <w:szCs w:val="22"/>
          <w:vertAlign w:val="baseline"/>
          <w:lang w:val="sr-Cyrl-CS"/>
        </w:rPr>
        <w:t>8</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sz w:val="22"/>
          <w:szCs w:val="22"/>
          <w:vertAlign w:val="baseline"/>
          <w:lang w:val="sr-Cyrl-CS"/>
        </w:rPr>
        <w:t xml:space="preserve">Поступак јавног  отварања понуда обавиће се </w:t>
      </w:r>
      <w:r w:rsidR="002B61D9">
        <w:rPr>
          <w:rFonts w:ascii="Arial" w:hAnsi="Arial" w:cs="Arial"/>
          <w:b/>
          <w:sz w:val="22"/>
          <w:szCs w:val="22"/>
          <w:vertAlign w:val="baseline"/>
        </w:rPr>
        <w:t>06</w:t>
      </w:r>
      <w:r w:rsidR="00644D39" w:rsidRPr="00644D39">
        <w:rPr>
          <w:rFonts w:ascii="Arial" w:hAnsi="Arial" w:cs="Arial"/>
          <w:b/>
          <w:sz w:val="22"/>
          <w:szCs w:val="22"/>
          <w:vertAlign w:val="baseline"/>
          <w:lang w:val="sr-Cyrl-CS"/>
        </w:rPr>
        <w:t>.</w:t>
      </w:r>
      <w:r w:rsidR="00E942E6">
        <w:rPr>
          <w:rFonts w:ascii="Arial" w:hAnsi="Arial" w:cs="Arial"/>
          <w:b/>
          <w:sz w:val="22"/>
          <w:szCs w:val="22"/>
          <w:vertAlign w:val="baseline"/>
          <w:lang w:val="sr-Cyrl-CS"/>
        </w:rPr>
        <w:t>1</w:t>
      </w:r>
      <w:r w:rsidR="002B61D9">
        <w:rPr>
          <w:rFonts w:ascii="Arial" w:hAnsi="Arial" w:cs="Arial"/>
          <w:b/>
          <w:sz w:val="22"/>
          <w:szCs w:val="22"/>
          <w:vertAlign w:val="baseline"/>
          <w:lang w:val="sr-Cyrl-CS"/>
        </w:rPr>
        <w:t>2</w:t>
      </w:r>
      <w:r w:rsidR="00644D39" w:rsidRPr="00644D39">
        <w:rPr>
          <w:rFonts w:ascii="Arial" w:hAnsi="Arial" w:cs="Arial"/>
          <w:b/>
          <w:sz w:val="22"/>
          <w:szCs w:val="22"/>
          <w:vertAlign w:val="baseline"/>
          <w:lang w:val="sr-Cyrl-CS"/>
        </w:rPr>
        <w:t>.2018</w:t>
      </w:r>
      <w:r w:rsidRPr="00644D39">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644D39">
        <w:rPr>
          <w:rFonts w:ascii="Arial" w:hAnsi="Arial" w:cs="Arial"/>
          <w:b/>
          <w:sz w:val="22"/>
          <w:szCs w:val="22"/>
          <w:vertAlign w:val="baseline"/>
        </w:rPr>
        <w:t>3</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7C0C09" w:rsidRDefault="007C0C09" w:rsidP="0039263E">
      <w:pPr>
        <w:autoSpaceDE w:val="0"/>
        <w:autoSpaceDN w:val="0"/>
        <w:adjustRightInd w:val="0"/>
        <w:jc w:val="center"/>
        <w:rPr>
          <w:rFonts w:ascii="Arial" w:hAnsi="Arial" w:cs="Arial"/>
          <w:b/>
          <w:bCs/>
          <w:iCs/>
          <w:noProof/>
          <w:color w:val="000000"/>
          <w:u w:val="single"/>
          <w:vertAlign w:val="baseline"/>
          <w:lang w:val="ru-RU" w:eastAsia="sr-Latn-CS"/>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bookmarkStart w:id="1" w:name="_GoBack"/>
      <w:bookmarkEnd w:id="1"/>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DB0943" w:rsidRPr="008919B9" w:rsidRDefault="00DB0943" w:rsidP="00A051A5">
      <w:pPr>
        <w:ind w:firstLine="420"/>
        <w:jc w:val="both"/>
        <w:rPr>
          <w:rFonts w:ascii="Arial" w:hAnsi="Arial" w:cs="Arial"/>
          <w:sz w:val="22"/>
          <w:szCs w:val="22"/>
          <w:vertAlign w:val="baseline"/>
          <w:lang w:val="sr-Cyrl-CS"/>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p w:rsidR="00146245" w:rsidRPr="008C2DC9" w:rsidRDefault="00146245" w:rsidP="00C434B3">
            <w:pPr>
              <w:rPr>
                <w:rFonts w:ascii="Arial" w:hAnsi="Arial" w:cs="Arial"/>
                <w:b/>
                <w:sz w:val="22"/>
                <w:szCs w:val="22"/>
                <w:vertAlign w:val="baseline"/>
              </w:rPr>
            </w:pP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bl>
    <w:p w:rsidR="00E942E6" w:rsidRDefault="00E942E6" w:rsidP="0039263E">
      <w:pPr>
        <w:autoSpaceDE w:val="0"/>
        <w:autoSpaceDN w:val="0"/>
        <w:adjustRightInd w:val="0"/>
        <w:ind w:left="567"/>
        <w:rPr>
          <w:rFonts w:ascii="Arial" w:hAnsi="Arial" w:cs="Arial"/>
          <w:b/>
          <w:noProof/>
          <w:color w:val="000000"/>
          <w:sz w:val="22"/>
          <w:szCs w:val="22"/>
          <w:vertAlign w:val="baseline"/>
          <w:lang w:val="ru-RU" w:eastAsia="sr-Latn-CS"/>
        </w:rPr>
      </w:pPr>
    </w:p>
    <w:p w:rsidR="00E942E6" w:rsidRDefault="00E942E6"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lastRenderedPageBreak/>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2B61D9">
        <w:rPr>
          <w:rFonts w:ascii="Arial" w:hAnsi="Arial" w:cs="Arial"/>
          <w:b/>
          <w:noProof/>
          <w:sz w:val="22"/>
          <w:szCs w:val="22"/>
          <w:vertAlign w:val="baseline"/>
          <w:lang w:val="ru-RU" w:eastAsia="zh-CN"/>
        </w:rPr>
        <w:t>трактор са прикључцима</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8</w:t>
      </w:r>
      <w:r w:rsidR="00CB36AD">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B61D9" w:rsidRDefault="002B61D9" w:rsidP="0039263E">
      <w:pPr>
        <w:autoSpaceDE w:val="0"/>
        <w:autoSpaceDN w:val="0"/>
        <w:adjustRightInd w:val="0"/>
        <w:ind w:firstLine="567"/>
        <w:jc w:val="both"/>
        <w:rPr>
          <w:rFonts w:ascii="Arial" w:hAnsi="Arial" w:cs="Arial"/>
          <w:bCs/>
          <w:noProof/>
          <w:sz w:val="22"/>
          <w:szCs w:val="22"/>
          <w:vertAlign w:val="baseline"/>
          <w:lang w:val="ru-RU" w:eastAsia="sr-Latn-CS"/>
        </w:rPr>
      </w:pPr>
    </w:p>
    <w:p w:rsidR="002B61D9" w:rsidRDefault="002B61D9" w:rsidP="0039263E">
      <w:pPr>
        <w:autoSpaceDE w:val="0"/>
        <w:autoSpaceDN w:val="0"/>
        <w:adjustRightInd w:val="0"/>
        <w:ind w:firstLine="567"/>
        <w:jc w:val="both"/>
        <w:rPr>
          <w:rFonts w:ascii="Arial" w:hAnsi="Arial" w:cs="Arial"/>
          <w:bCs/>
          <w:noProof/>
          <w:sz w:val="22"/>
          <w:szCs w:val="22"/>
          <w:vertAlign w:val="baseline"/>
          <w:lang w:val="ru-RU" w:eastAsia="sr-Latn-CS"/>
        </w:rPr>
      </w:pPr>
    </w:p>
    <w:p w:rsidR="002B61D9" w:rsidRDefault="002B61D9"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lastRenderedPageBreak/>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Рок за испоруку </w:t>
      </w:r>
      <w:r w:rsidR="002B61D9">
        <w:rPr>
          <w:rFonts w:ascii="Arial" w:hAnsi="Arial" w:cs="Arial"/>
          <w:sz w:val="22"/>
          <w:szCs w:val="22"/>
          <w:vertAlign w:val="baseline"/>
          <w:lang w:val="sr-Cyrl-CS"/>
        </w:rPr>
        <w:t>трактора са прикључцима</w:t>
      </w:r>
      <w:r w:rsidR="000E5BD0">
        <w:rPr>
          <w:rFonts w:ascii="Arial" w:hAnsi="Arial" w:cs="Arial"/>
          <w:sz w:val="22"/>
          <w:szCs w:val="22"/>
          <w:vertAlign w:val="baseline"/>
          <w:lang w:val="sr-Cyrl-CS"/>
        </w:rPr>
        <w:t xml:space="preserve">  </w:t>
      </w:r>
      <w:r w:rsidR="000E5BD0" w:rsidRPr="00E5139A">
        <w:rPr>
          <w:rFonts w:ascii="Arial" w:hAnsi="Arial" w:cs="Arial"/>
          <w:sz w:val="22"/>
          <w:szCs w:val="22"/>
          <w:vertAlign w:val="baseline"/>
          <w:lang w:val="sr-Cyrl-CS"/>
        </w:rPr>
        <w:t xml:space="preserve">не може бити дужи од </w:t>
      </w:r>
      <w:r w:rsidR="00E5139A">
        <w:rPr>
          <w:rFonts w:ascii="Arial" w:hAnsi="Arial" w:cs="Arial"/>
          <w:sz w:val="22"/>
          <w:szCs w:val="22"/>
          <w:vertAlign w:val="baseline"/>
        </w:rPr>
        <w:t>10</w:t>
      </w:r>
      <w:r w:rsidR="000E5BD0" w:rsidRPr="00E5139A">
        <w:rPr>
          <w:rFonts w:ascii="Arial" w:hAnsi="Arial" w:cs="Arial"/>
          <w:sz w:val="22"/>
          <w:szCs w:val="22"/>
          <w:vertAlign w:val="baseline"/>
          <w:lang w:val="sr-Cyrl-CS"/>
        </w:rPr>
        <w:t xml:space="preserve">  дана</w:t>
      </w:r>
      <w:r w:rsidRPr="00E5139A">
        <w:rPr>
          <w:rFonts w:ascii="Arial" w:hAnsi="Arial" w:cs="Arial"/>
          <w:sz w:val="22"/>
          <w:szCs w:val="22"/>
          <w:vertAlign w:val="baseline"/>
          <w:lang w:val="sr-Cyrl-CS"/>
        </w:rPr>
        <w:t xml:space="preserve"> </w:t>
      </w:r>
      <w:r w:rsidR="00C11149" w:rsidRPr="00E5139A">
        <w:rPr>
          <w:rFonts w:ascii="Arial" w:hAnsi="Arial" w:cs="Arial"/>
          <w:sz w:val="22"/>
          <w:szCs w:val="22"/>
          <w:vertAlign w:val="baseline"/>
          <w:lang w:val="sr-Cyrl-CS"/>
        </w:rPr>
        <w:t xml:space="preserve">од </w:t>
      </w:r>
      <w:r w:rsidRPr="00E5139A">
        <w:rPr>
          <w:rFonts w:ascii="Arial" w:hAnsi="Arial" w:cs="Arial"/>
          <w:sz w:val="22"/>
          <w:szCs w:val="22"/>
          <w:vertAlign w:val="baseline"/>
          <w:lang w:val="sr-Cyrl-CS"/>
        </w:rPr>
        <w:t>дана</w:t>
      </w:r>
      <w:r w:rsidRPr="009C6976">
        <w:rPr>
          <w:rFonts w:ascii="Arial" w:hAnsi="Arial" w:cs="Arial"/>
          <w:sz w:val="22"/>
          <w:szCs w:val="22"/>
          <w:vertAlign w:val="baseline"/>
          <w:lang w:val="sr-Cyrl-CS"/>
        </w:rPr>
        <w:t xml:space="preserve"> потписивања уговора.  </w:t>
      </w:r>
    </w:p>
    <w:p w:rsidR="00B439ED"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 </w:t>
      </w:r>
      <w:r w:rsidR="00B439ED" w:rsidRPr="009C6976">
        <w:rPr>
          <w:rFonts w:ascii="Arial" w:hAnsi="Arial" w:cs="Arial"/>
          <w:sz w:val="22"/>
          <w:szCs w:val="22"/>
          <w:vertAlign w:val="baseline"/>
          <w:lang w:val="sr-Cyrl-CS"/>
        </w:rPr>
        <w:t xml:space="preserve">Место испоруке је </w:t>
      </w:r>
      <w:r w:rsidR="000E5BD0">
        <w:rPr>
          <w:rFonts w:ascii="Arial" w:hAnsi="Arial" w:cs="Arial"/>
          <w:sz w:val="22"/>
          <w:szCs w:val="22"/>
          <w:vertAlign w:val="baseline"/>
          <w:lang w:val="sr-Cyrl-CS"/>
        </w:rPr>
        <w:t>ЈКП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 xml:space="preserve">Видрак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Ваљево, ул. Војводе Мишића бр.50</w:t>
      </w:r>
      <w:r w:rsidR="00320ADB">
        <w:rPr>
          <w:rFonts w:ascii="Arial" w:hAnsi="Arial" w:cs="Arial"/>
          <w:sz w:val="22"/>
          <w:szCs w:val="22"/>
          <w:vertAlign w:val="baseline"/>
          <w:lang w:val="sr-Cyrl-CS"/>
        </w:rPr>
        <w:t xml:space="preserve">,  Ваљево </w:t>
      </w:r>
      <w:r w:rsidR="00B439ED" w:rsidRPr="009C6976">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146245" w:rsidRDefault="00801332" w:rsidP="00146245">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sidRPr="0012602E">
        <w:rPr>
          <w:rFonts w:ascii="Arial" w:hAnsi="Arial" w:cs="Arial"/>
          <w:noProof/>
          <w:sz w:val="22"/>
          <w:szCs w:val="22"/>
          <w:vertAlign w:val="baseline"/>
          <w:lang w:val="ru-RU" w:eastAsia="zh-CN"/>
        </w:rPr>
        <w:t>100% авансно</w:t>
      </w:r>
      <w:r w:rsidR="00146245">
        <w:rPr>
          <w:rFonts w:ascii="Arial" w:hAnsi="Arial" w:cs="Arial"/>
          <w:noProof/>
          <w:sz w:val="22"/>
          <w:szCs w:val="22"/>
          <w:vertAlign w:val="baseline"/>
          <w:lang w:val="ru-RU" w:eastAsia="zh-CN"/>
        </w:rPr>
        <w:t xml:space="preserve">. </w:t>
      </w:r>
      <w:r w:rsidRPr="0012602E">
        <w:rPr>
          <w:rFonts w:ascii="Arial" w:hAnsi="Arial" w:cs="Arial"/>
          <w:noProof/>
          <w:sz w:val="22"/>
          <w:szCs w:val="22"/>
          <w:vertAlign w:val="baseline"/>
          <w:lang w:val="ru-RU" w:eastAsia="zh-CN"/>
        </w:rPr>
        <w:t xml:space="preserve"> </w:t>
      </w:r>
      <w:r w:rsidR="00146245">
        <w:rPr>
          <w:rFonts w:ascii="Arial" w:hAnsi="Arial" w:cs="Arial"/>
          <w:noProof/>
          <w:sz w:val="22"/>
          <w:szCs w:val="22"/>
          <w:vertAlign w:val="baseline"/>
          <w:lang w:val="ru-RU" w:eastAsia="zh-CN"/>
        </w:rPr>
        <w:t xml:space="preserve">Аванс од </w:t>
      </w:r>
      <w:r w:rsidR="00146245">
        <w:rPr>
          <w:rFonts w:ascii="Arial" w:hAnsi="Arial" w:cs="Arial"/>
          <w:b/>
          <w:noProof/>
          <w:sz w:val="22"/>
          <w:szCs w:val="22"/>
          <w:vertAlign w:val="baseline"/>
          <w:lang w:val="ru-RU" w:eastAsia="zh-CN"/>
        </w:rPr>
        <w:t xml:space="preserve">100% </w:t>
      </w:r>
      <w:r w:rsidR="00146245">
        <w:rPr>
          <w:rFonts w:ascii="Arial" w:hAnsi="Arial" w:cs="Arial"/>
          <w:noProof/>
          <w:sz w:val="22"/>
          <w:szCs w:val="22"/>
          <w:vertAlign w:val="baseline"/>
          <w:lang w:val="ru-RU" w:eastAsia="zh-CN"/>
        </w:rPr>
        <w:t xml:space="preserve">вредности понуде биће плаћен у року од </w:t>
      </w:r>
      <w:r w:rsidR="00146245">
        <w:rPr>
          <w:rFonts w:ascii="Arial" w:hAnsi="Arial" w:cs="Arial"/>
          <w:b/>
          <w:noProof/>
          <w:sz w:val="22"/>
          <w:szCs w:val="22"/>
          <w:vertAlign w:val="baseline"/>
          <w:lang w:val="ru-RU" w:eastAsia="zh-CN"/>
        </w:rPr>
        <w:t>10 дана</w:t>
      </w:r>
      <w:r w:rsidR="00146245">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Default="007A3962" w:rsidP="0091294D">
      <w:pPr>
        <w:suppressAutoHyphens/>
        <w:ind w:right="184" w:firstLine="567"/>
        <w:jc w:val="both"/>
        <w:rPr>
          <w:rFonts w:ascii="Arial" w:hAnsi="Arial" w:cs="Arial"/>
          <w:b/>
          <w:noProof/>
          <w:sz w:val="22"/>
          <w:szCs w:val="22"/>
          <w:vertAlign w:val="baseline"/>
          <w:lang w:val="ru-RU"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w:t>
      </w:r>
      <w:r w:rsidR="002B61D9">
        <w:rPr>
          <w:rFonts w:ascii="Arial" w:hAnsi="Arial" w:cs="Arial"/>
          <w:noProof/>
          <w:sz w:val="22"/>
          <w:szCs w:val="22"/>
          <w:vertAlign w:val="baseline"/>
          <w:lang w:val="ru-RU" w:eastAsia="zh-CN"/>
        </w:rPr>
        <w:t>трактор</w:t>
      </w:r>
      <w:r w:rsidR="00C434B3" w:rsidRPr="00123558">
        <w:rPr>
          <w:rFonts w:ascii="Arial" w:hAnsi="Arial" w:cs="Arial"/>
          <w:noProof/>
          <w:sz w:val="22"/>
          <w:szCs w:val="22"/>
          <w:vertAlign w:val="baseline"/>
          <w:lang w:val="ru-RU" w:eastAsia="zh-CN"/>
        </w:rPr>
        <w:t xml:space="preserve"> </w:t>
      </w:r>
      <w:r w:rsidR="00C434B3" w:rsidRPr="002B61D9">
        <w:rPr>
          <w:rFonts w:ascii="Arial" w:hAnsi="Arial" w:cs="Arial"/>
          <w:noProof/>
          <w:sz w:val="22"/>
          <w:szCs w:val="22"/>
          <w:vertAlign w:val="baseline"/>
          <w:lang w:val="ru-RU" w:eastAsia="zh-CN"/>
        </w:rPr>
        <w:t>:</w:t>
      </w:r>
      <w:r w:rsidR="00C434B3" w:rsidRPr="00233ABD">
        <w:rPr>
          <w:rFonts w:ascii="Arial" w:hAnsi="Arial" w:cs="Arial"/>
          <w:noProof/>
          <w:color w:val="FF0000"/>
          <w:sz w:val="22"/>
          <w:szCs w:val="22"/>
          <w:vertAlign w:val="baseline"/>
          <w:lang w:val="ru-RU" w:eastAsia="zh-CN"/>
        </w:rPr>
        <w:t xml:space="preserve"> </w:t>
      </w:r>
      <w:r w:rsidR="002B61D9">
        <w:rPr>
          <w:rFonts w:ascii="Arial" w:hAnsi="Arial" w:cs="Arial"/>
          <w:b/>
          <w:noProof/>
          <w:sz w:val="22"/>
          <w:szCs w:val="22"/>
          <w:vertAlign w:val="baseline"/>
          <w:lang w:val="ru-RU" w:eastAsia="zh-CN"/>
        </w:rPr>
        <w:t>3</w:t>
      </w:r>
      <w:r w:rsidR="00C434B3" w:rsidRPr="00CF4909">
        <w:rPr>
          <w:rFonts w:ascii="Arial" w:hAnsi="Arial" w:cs="Arial"/>
          <w:b/>
          <w:noProof/>
          <w:sz w:val="22"/>
          <w:szCs w:val="22"/>
          <w:vertAlign w:val="baseline"/>
          <w:lang w:val="ru-RU" w:eastAsia="zh-CN"/>
        </w:rPr>
        <w:t xml:space="preserve"> ( </w:t>
      </w:r>
      <w:r w:rsidR="002B61D9">
        <w:rPr>
          <w:rFonts w:ascii="Arial" w:hAnsi="Arial" w:cs="Arial"/>
          <w:b/>
          <w:noProof/>
          <w:sz w:val="22"/>
          <w:szCs w:val="22"/>
          <w:vertAlign w:val="baseline"/>
          <w:lang w:val="ru-RU" w:eastAsia="zh-CN"/>
        </w:rPr>
        <w:t xml:space="preserve">три </w:t>
      </w:r>
      <w:r w:rsidR="00C434B3" w:rsidRPr="00CF4909">
        <w:rPr>
          <w:rFonts w:ascii="Arial" w:hAnsi="Arial" w:cs="Arial"/>
          <w:b/>
          <w:noProof/>
          <w:sz w:val="22"/>
          <w:szCs w:val="22"/>
          <w:vertAlign w:val="baseline"/>
          <w:lang w:val="ru-RU" w:eastAsia="zh-CN"/>
        </w:rPr>
        <w:t>) годин</w:t>
      </w:r>
      <w:r w:rsidR="002B61D9">
        <w:rPr>
          <w:rFonts w:ascii="Arial" w:hAnsi="Arial" w:cs="Arial"/>
          <w:b/>
          <w:noProof/>
          <w:sz w:val="22"/>
          <w:szCs w:val="22"/>
          <w:vertAlign w:val="baseline"/>
          <w:lang w:val="ru-RU" w:eastAsia="zh-CN"/>
        </w:rPr>
        <w:t>е</w:t>
      </w:r>
      <w:r w:rsidR="00C434B3" w:rsidRPr="00123558">
        <w:rPr>
          <w:rFonts w:ascii="Arial" w:hAnsi="Arial" w:cs="Arial"/>
          <w:b/>
          <w:noProof/>
          <w:sz w:val="22"/>
          <w:szCs w:val="22"/>
          <w:vertAlign w:val="baseline"/>
          <w:lang w:val="ru-RU" w:eastAsia="zh-CN"/>
        </w:rPr>
        <w:t xml:space="preserve"> </w:t>
      </w:r>
      <w:r w:rsidR="002B61D9">
        <w:rPr>
          <w:rFonts w:ascii="Arial" w:hAnsi="Arial" w:cs="Arial"/>
          <w:b/>
          <w:noProof/>
          <w:sz w:val="22"/>
          <w:szCs w:val="22"/>
          <w:vertAlign w:val="baseline"/>
          <w:lang w:val="ru-RU" w:eastAsia="zh-CN"/>
        </w:rPr>
        <w:t>или 2.000 радних сати</w:t>
      </w:r>
    </w:p>
    <w:p w:rsidR="002B61D9" w:rsidRDefault="002B61D9" w:rsidP="0091294D">
      <w:pPr>
        <w:suppressAutoHyphens/>
        <w:ind w:right="184" w:firstLine="567"/>
        <w:jc w:val="both"/>
        <w:rPr>
          <w:rFonts w:ascii="Arial" w:hAnsi="Arial" w:cs="Arial"/>
          <w:noProof/>
          <w:sz w:val="22"/>
          <w:szCs w:val="22"/>
          <w:vertAlign w:val="baseline"/>
          <w:lang w:val="ru-RU" w:eastAsia="zh-CN"/>
        </w:rPr>
      </w:pPr>
      <w:r w:rsidRPr="00123558">
        <w:rPr>
          <w:rFonts w:ascii="Arial" w:hAnsi="Arial" w:cs="Arial"/>
          <w:noProof/>
          <w:sz w:val="22"/>
          <w:szCs w:val="22"/>
          <w:vertAlign w:val="baseline"/>
          <w:lang w:val="ru-RU" w:eastAsia="zh-CN"/>
        </w:rPr>
        <w:t>Гарантни рок за</w:t>
      </w:r>
      <w:r>
        <w:rPr>
          <w:rFonts w:ascii="Arial" w:hAnsi="Arial" w:cs="Arial"/>
          <w:noProof/>
          <w:sz w:val="22"/>
          <w:szCs w:val="22"/>
          <w:vertAlign w:val="baseline"/>
          <w:lang w:val="ru-RU" w:eastAsia="zh-CN"/>
        </w:rPr>
        <w:t xml:space="preserve"> ротациону косачицу : </w:t>
      </w:r>
      <w:r w:rsidRPr="002B61D9">
        <w:rPr>
          <w:rFonts w:ascii="Arial" w:hAnsi="Arial" w:cs="Arial"/>
          <w:b/>
          <w:noProof/>
          <w:sz w:val="22"/>
          <w:szCs w:val="22"/>
          <w:vertAlign w:val="baseline"/>
          <w:lang w:val="ru-RU" w:eastAsia="zh-CN"/>
        </w:rPr>
        <w:t>2 ( две) године</w:t>
      </w:r>
    </w:p>
    <w:p w:rsidR="002B61D9" w:rsidRPr="002B61D9" w:rsidRDefault="002B61D9"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Pr>
          <w:rFonts w:ascii="Arial" w:hAnsi="Arial" w:cs="Arial"/>
          <w:noProof/>
          <w:sz w:val="22"/>
          <w:szCs w:val="22"/>
          <w:vertAlign w:val="baseline"/>
          <w:lang w:val="ru-RU" w:eastAsia="zh-CN"/>
        </w:rPr>
        <w:t xml:space="preserve"> бочни таруп</w:t>
      </w:r>
      <w:r w:rsidRPr="002B61D9">
        <w:rPr>
          <w:rFonts w:ascii="Arial" w:hAnsi="Arial" w:cs="Arial"/>
          <w:b/>
          <w:noProof/>
          <w:sz w:val="22"/>
          <w:szCs w:val="22"/>
          <w:vertAlign w:val="baseline"/>
          <w:lang w:val="ru-RU" w:eastAsia="zh-CN"/>
        </w:rPr>
        <w:t>: 2 ( две) године</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146245" w:rsidRPr="00DA4858" w:rsidRDefault="00146245" w:rsidP="00146245">
      <w:pPr>
        <w:pStyle w:val="ListParagraph"/>
        <w:numPr>
          <w:ilvl w:val="0"/>
          <w:numId w:val="21"/>
        </w:numPr>
        <w:autoSpaceDE w:val="0"/>
        <w:autoSpaceDN w:val="0"/>
        <w:adjustRightInd w:val="0"/>
        <w:ind w:left="142"/>
        <w:jc w:val="both"/>
        <w:rPr>
          <w:rFonts w:ascii="Arial" w:hAnsi="Arial" w:cs="Arial"/>
          <w:sz w:val="22"/>
          <w:szCs w:val="22"/>
          <w:vertAlign w:val="baseline"/>
          <w:lang w:val="sr-Cyrl-CS"/>
        </w:rPr>
      </w:pPr>
      <w:r w:rsidRPr="00DA485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DA485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DA4858">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sidRPr="00DA4858">
        <w:rPr>
          <w:rFonts w:ascii="Arial" w:hAnsi="Arial" w:cs="Arial"/>
          <w:sz w:val="22"/>
          <w:szCs w:val="22"/>
          <w:vertAlign w:val="baseline"/>
          <w:lang w:val="sr-Cyrl-CS"/>
        </w:rPr>
        <w:t xml:space="preserve">, као средство за </w:t>
      </w:r>
      <w:r w:rsidRPr="00DA4858">
        <w:rPr>
          <w:rFonts w:ascii="Arial" w:hAnsi="Arial" w:cs="Arial"/>
          <w:b/>
          <w:bCs/>
          <w:noProof/>
          <w:sz w:val="22"/>
          <w:szCs w:val="22"/>
          <w:vertAlign w:val="baseline"/>
          <w:lang w:val="ru-RU" w:eastAsia="sr-Latn-CS"/>
        </w:rPr>
        <w:t>за повраћај аванса</w:t>
      </w:r>
      <w:r w:rsidRPr="00DA4858">
        <w:rPr>
          <w:rFonts w:ascii="Arial" w:hAnsi="Arial" w:cs="Arial"/>
          <w:b/>
          <w:sz w:val="22"/>
          <w:szCs w:val="22"/>
          <w:vertAlign w:val="baseline"/>
          <w:lang w:val="sr-Cyrl-CS"/>
        </w:rPr>
        <w:t xml:space="preserve">. </w:t>
      </w:r>
      <w:r w:rsidRPr="00DA485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46245" w:rsidRPr="00DA4858" w:rsidRDefault="00146245" w:rsidP="00146245">
      <w:pPr>
        <w:autoSpaceDE w:val="0"/>
        <w:autoSpaceDN w:val="0"/>
        <w:adjustRightInd w:val="0"/>
        <w:jc w:val="both"/>
        <w:rPr>
          <w:rFonts w:ascii="Arial" w:hAnsi="Arial" w:cs="Arial"/>
          <w:b/>
          <w:sz w:val="22"/>
          <w:szCs w:val="22"/>
          <w:vertAlign w:val="baseline"/>
          <w:lang w:val="sr-Cyrl-CS"/>
        </w:rPr>
      </w:pPr>
    </w:p>
    <w:p w:rsidR="00146245" w:rsidRPr="00DA4858" w:rsidRDefault="00146245" w:rsidP="00146245">
      <w:pPr>
        <w:pStyle w:val="ListParagraph"/>
        <w:numPr>
          <w:ilvl w:val="0"/>
          <w:numId w:val="21"/>
        </w:numPr>
        <w:autoSpaceDE w:val="0"/>
        <w:autoSpaceDN w:val="0"/>
        <w:adjustRightInd w:val="0"/>
        <w:ind w:left="142"/>
        <w:jc w:val="both"/>
        <w:rPr>
          <w:rFonts w:ascii="Arial" w:hAnsi="Arial" w:cs="Arial"/>
          <w:sz w:val="22"/>
          <w:szCs w:val="22"/>
          <w:vertAlign w:val="baseline"/>
          <w:lang w:val="sr-Cyrl-CS"/>
        </w:rPr>
      </w:pPr>
      <w:r w:rsidRPr="00DA4858">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DA4858">
        <w:rPr>
          <w:rFonts w:ascii="Arial" w:hAnsi="Arial" w:cs="Arial"/>
          <w:sz w:val="22"/>
          <w:szCs w:val="22"/>
          <w:vertAlign w:val="baseline"/>
          <w:lang w:val="sr-Cyrl-CS"/>
        </w:rPr>
        <w:t xml:space="preserve">једну бланко соло меницу, менично овлашћење и копију депо картона, која ће бити са клаузулом „ без протеста“ </w:t>
      </w:r>
      <w:r w:rsidRPr="00DA4858">
        <w:rPr>
          <w:rFonts w:ascii="Arial" w:hAnsi="Arial" w:cs="Arial"/>
          <w:sz w:val="22"/>
          <w:szCs w:val="22"/>
          <w:vertAlign w:val="baseline"/>
          <w:lang w:val="sr-Cyrl-CS"/>
        </w:rPr>
        <w:lastRenderedPageBreak/>
        <w:t>и роком доспећа „ по виђењу“ на износ од 10% од укупне вредности уговора без ПДВ-а</w:t>
      </w:r>
      <w:r w:rsidRPr="00DA4858">
        <w:rPr>
          <w:rFonts w:ascii="Arial" w:hAnsi="Arial" w:cs="Arial"/>
          <w:bCs/>
          <w:noProof/>
          <w:sz w:val="22"/>
          <w:szCs w:val="22"/>
          <w:vertAlign w:val="baseline"/>
          <w:lang w:val="sr-Cyrl-CS" w:eastAsia="sr-Latn-CS"/>
        </w:rPr>
        <w:t xml:space="preserve"> за </w:t>
      </w:r>
      <w:r w:rsidRPr="00DA4858">
        <w:rPr>
          <w:rFonts w:ascii="Arial" w:hAnsi="Arial" w:cs="Arial"/>
          <w:b/>
          <w:bCs/>
          <w:noProof/>
          <w:sz w:val="22"/>
          <w:szCs w:val="22"/>
          <w:vertAlign w:val="baseline"/>
          <w:lang w:val="sr-Cyrl-CS" w:eastAsia="sr-Latn-CS"/>
        </w:rPr>
        <w:t xml:space="preserve">озбиљност понуде. </w:t>
      </w:r>
      <w:r w:rsidRPr="00DA4858">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Меница ће бити наплаћена у случају :</w:t>
      </w:r>
    </w:p>
    <w:p w:rsidR="00146245"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w:t>
      </w:r>
      <w:r w:rsidRPr="000A0670">
        <w:rPr>
          <w:rFonts w:ascii="Arial" w:hAnsi="Arial" w:cs="Arial"/>
          <w:bCs/>
          <w:noProof/>
          <w:sz w:val="22"/>
          <w:szCs w:val="22"/>
          <w:vertAlign w:val="baseline"/>
          <w:lang w:val="sr-Cyrl-CS" w:eastAsia="sr-Latn-CS"/>
        </w:rPr>
        <w:t>у ком случају се уговор може раскинути;</w:t>
      </w:r>
    </w:p>
    <w:p w:rsidR="00146245" w:rsidRPr="003B1F51"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146245" w:rsidRDefault="00146245" w:rsidP="00146245">
      <w:pPr>
        <w:pStyle w:val="ListParagraph"/>
        <w:numPr>
          <w:ilvl w:val="0"/>
          <w:numId w:val="21"/>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46245" w:rsidRPr="00A70FE8"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9"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00801332">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sidR="00801332">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146245" w:rsidRDefault="00146245"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2D01DB">
        <w:rPr>
          <w:rFonts w:ascii="Arial" w:hAnsi="Arial" w:cs="Arial"/>
          <w:b/>
          <w:noProof/>
          <w:sz w:val="22"/>
          <w:szCs w:val="22"/>
          <w:vertAlign w:val="baseline"/>
          <w:lang w:val="ru-RU" w:eastAsia="sr-Latn-CS"/>
        </w:rPr>
        <w:t xml:space="preserve">осам </w:t>
      </w:r>
      <w:r w:rsidRPr="00E21E0A">
        <w:rPr>
          <w:rFonts w:ascii="Arial" w:hAnsi="Arial" w:cs="Arial"/>
          <w:noProof/>
          <w:sz w:val="22"/>
          <w:szCs w:val="22"/>
          <w:vertAlign w:val="baseline"/>
          <w:lang w:val="ru-RU" w:eastAsia="sr-Latn-CS"/>
        </w:rPr>
        <w:t>дана од дана јавног отварања понуда.</w:t>
      </w:r>
    </w:p>
    <w:p w:rsid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0E5BD0" w:rsidRPr="00C37A6E" w:rsidRDefault="000E5BD0" w:rsidP="000E5BD0">
      <w:pPr>
        <w:pStyle w:val="ListParagraph"/>
        <w:autoSpaceDE w:val="0"/>
        <w:autoSpaceDN w:val="0"/>
        <w:adjustRightInd w:val="0"/>
        <w:ind w:left="0"/>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C37A6E">
        <w:rPr>
          <w:rFonts w:ascii="Arial" w:hAnsi="Arial" w:cs="Arial"/>
          <w:sz w:val="22"/>
          <w:szCs w:val="22"/>
          <w:vertAlign w:val="baseline"/>
          <w:lang w:val="sr-Cyrl-CS"/>
        </w:rPr>
        <w:t>Наручилац задржава право да пре доношења одлуке о додели уговора комисијски изврши увид у понуђено возило и оригинале приложене документације. У случају да се утвди да  возило не одговара подацима наведеним у понуди, понуда ће бити обијена као неприхватљивља и наручилац ће активирати средство финансијског обезбеђења дато за озбиљност понуде.</w:t>
      </w:r>
    </w:p>
    <w:p w:rsidR="000E5BD0" w:rsidRPr="0019486E" w:rsidRDefault="000E5BD0"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lastRenderedPageBreak/>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2B61D9" w:rsidRDefault="002B61D9"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DC2AB6">
        <w:rPr>
          <w:rFonts w:ascii="Arial" w:hAnsi="Arial" w:cs="Arial"/>
          <w:bCs/>
          <w:noProof/>
          <w:sz w:val="22"/>
          <w:szCs w:val="22"/>
          <w:vertAlign w:val="baseline"/>
          <w:lang w:val="ru-RU"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rPr>
      </w:pPr>
    </w:p>
    <w:p w:rsidR="00E5139A" w:rsidRDefault="00E5139A" w:rsidP="007A3962">
      <w:pPr>
        <w:autoSpaceDE w:val="0"/>
        <w:autoSpaceDN w:val="0"/>
        <w:adjustRightInd w:val="0"/>
        <w:jc w:val="both"/>
        <w:rPr>
          <w:rFonts w:ascii="Arial" w:hAnsi="Arial" w:cs="Arial"/>
          <w:b/>
          <w:bCs/>
          <w:sz w:val="22"/>
          <w:szCs w:val="22"/>
          <w:vertAlign w:val="baseline"/>
        </w:rPr>
      </w:pPr>
    </w:p>
    <w:p w:rsidR="00E5139A" w:rsidRPr="00E5139A" w:rsidRDefault="00E5139A" w:rsidP="007A3962">
      <w:pPr>
        <w:autoSpaceDE w:val="0"/>
        <w:autoSpaceDN w:val="0"/>
        <w:adjustRightInd w:val="0"/>
        <w:jc w:val="both"/>
        <w:rPr>
          <w:rFonts w:ascii="Arial" w:hAnsi="Arial" w:cs="Arial"/>
          <w:b/>
          <w:bCs/>
          <w:sz w:val="22"/>
          <w:szCs w:val="22"/>
          <w:vertAlign w:val="baseline"/>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9D669F" w:rsidRDefault="009D669F" w:rsidP="007A3962">
      <w:pPr>
        <w:autoSpaceDE w:val="0"/>
        <w:autoSpaceDN w:val="0"/>
        <w:adjustRightInd w:val="0"/>
        <w:jc w:val="both"/>
        <w:rPr>
          <w:rFonts w:ascii="Arial" w:hAnsi="Arial" w:cs="Arial"/>
          <w:bCs/>
          <w:i/>
          <w:noProof/>
          <w:sz w:val="22"/>
          <w:szCs w:val="22"/>
          <w:vertAlign w:val="baseline"/>
          <w:lang w:val="ru-RU" w:eastAsia="sr-Latn-CS"/>
        </w:rPr>
      </w:pPr>
    </w:p>
    <w:p w:rsidR="002B61D9" w:rsidRDefault="002B61D9" w:rsidP="007A3962">
      <w:pPr>
        <w:autoSpaceDE w:val="0"/>
        <w:autoSpaceDN w:val="0"/>
        <w:adjustRightInd w:val="0"/>
        <w:jc w:val="both"/>
        <w:rPr>
          <w:rFonts w:ascii="Arial" w:hAnsi="Arial" w:cs="Arial"/>
          <w:bCs/>
          <w:i/>
          <w:noProof/>
          <w:sz w:val="22"/>
          <w:szCs w:val="22"/>
          <w:vertAlign w:val="baseline"/>
          <w:lang w:val="ru-RU" w:eastAsia="sr-Latn-CS"/>
        </w:rPr>
      </w:pPr>
    </w:p>
    <w:p w:rsidR="002B61D9" w:rsidRDefault="002B61D9" w:rsidP="007A3962">
      <w:pPr>
        <w:autoSpaceDE w:val="0"/>
        <w:autoSpaceDN w:val="0"/>
        <w:adjustRightInd w:val="0"/>
        <w:jc w:val="both"/>
        <w:rPr>
          <w:rFonts w:ascii="Arial" w:hAnsi="Arial" w:cs="Arial"/>
          <w:bCs/>
          <w:i/>
          <w:noProof/>
          <w:sz w:val="22"/>
          <w:szCs w:val="22"/>
          <w:vertAlign w:val="baseline"/>
          <w:lang w:val="ru-RU" w:eastAsia="sr-Latn-CS"/>
        </w:rPr>
      </w:pPr>
    </w:p>
    <w:p w:rsidR="002B61D9" w:rsidRDefault="002B61D9" w:rsidP="007A3962">
      <w:pPr>
        <w:autoSpaceDE w:val="0"/>
        <w:autoSpaceDN w:val="0"/>
        <w:adjustRightInd w:val="0"/>
        <w:jc w:val="both"/>
        <w:rPr>
          <w:rFonts w:ascii="Arial" w:hAnsi="Arial" w:cs="Arial"/>
          <w:bCs/>
          <w:i/>
          <w:noProof/>
          <w:sz w:val="22"/>
          <w:szCs w:val="22"/>
          <w:vertAlign w:val="baseline"/>
          <w:lang w:val="ru-RU" w:eastAsia="sr-Latn-CS"/>
        </w:rPr>
      </w:pPr>
    </w:p>
    <w:p w:rsidR="002B61D9" w:rsidRDefault="002B61D9" w:rsidP="007A3962">
      <w:pPr>
        <w:autoSpaceDE w:val="0"/>
        <w:autoSpaceDN w:val="0"/>
        <w:adjustRightInd w:val="0"/>
        <w:jc w:val="both"/>
        <w:rPr>
          <w:rFonts w:ascii="Arial" w:hAnsi="Arial" w:cs="Arial"/>
          <w:bCs/>
          <w:i/>
          <w:noProof/>
          <w:sz w:val="22"/>
          <w:szCs w:val="22"/>
          <w:vertAlign w:val="baseline"/>
          <w:lang w:val="ru-RU" w:eastAsia="sr-Latn-CS"/>
        </w:rPr>
      </w:pPr>
    </w:p>
    <w:p w:rsidR="002B61D9" w:rsidRDefault="002B61D9" w:rsidP="007A3962">
      <w:pPr>
        <w:autoSpaceDE w:val="0"/>
        <w:autoSpaceDN w:val="0"/>
        <w:adjustRightInd w:val="0"/>
        <w:jc w:val="both"/>
        <w:rPr>
          <w:rFonts w:ascii="Arial" w:hAnsi="Arial" w:cs="Arial"/>
          <w:bCs/>
          <w:i/>
          <w:noProof/>
          <w:sz w:val="22"/>
          <w:szCs w:val="22"/>
          <w:vertAlign w:val="baseline"/>
          <w:lang w:val="ru-RU" w:eastAsia="sr-Latn-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2B61D9" w:rsidRDefault="002B61D9" w:rsidP="007A3962">
      <w:pPr>
        <w:autoSpaceDE w:val="0"/>
        <w:autoSpaceDN w:val="0"/>
        <w:adjustRightInd w:val="0"/>
        <w:jc w:val="both"/>
        <w:rPr>
          <w:rFonts w:ascii="Arial" w:hAnsi="Arial" w:cs="Arial"/>
          <w:bCs/>
          <w:i/>
          <w:noProof/>
          <w:sz w:val="22"/>
          <w:szCs w:val="22"/>
          <w:vertAlign w:val="baseline"/>
          <w:lang w:val="sr-Cyrl-CS" w:eastAsia="sr-Latn-CS"/>
        </w:rPr>
      </w:pPr>
    </w:p>
    <w:p w:rsidR="002B61D9" w:rsidRDefault="002B61D9" w:rsidP="007A3962">
      <w:pPr>
        <w:autoSpaceDE w:val="0"/>
        <w:autoSpaceDN w:val="0"/>
        <w:adjustRightInd w:val="0"/>
        <w:jc w:val="both"/>
        <w:rPr>
          <w:rFonts w:ascii="Arial" w:hAnsi="Arial" w:cs="Arial"/>
          <w:bCs/>
          <w:i/>
          <w:noProof/>
          <w:sz w:val="22"/>
          <w:szCs w:val="22"/>
          <w:vertAlign w:val="baseline"/>
          <w:lang w:val="sr-Cyrl-CS" w:eastAsia="sr-Latn-CS"/>
        </w:rPr>
      </w:pPr>
    </w:p>
    <w:p w:rsidR="00CB36AD" w:rsidRDefault="00CB36AD"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2B61D9" w:rsidRDefault="002B61D9" w:rsidP="00CB36AD">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E942E6">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E942E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E942E6">
        <w:trPr>
          <w:trHeight w:val="908"/>
        </w:trPr>
        <w:tc>
          <w:tcPr>
            <w:tcW w:w="361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2B61D9">
        <w:rPr>
          <w:rFonts w:ascii="Arial" w:hAnsi="Arial" w:cs="Arial"/>
          <w:b/>
          <w:noProof/>
          <w:sz w:val="22"/>
          <w:szCs w:val="22"/>
          <w:vertAlign w:val="baseline"/>
          <w:lang w:val="sr-Cyrl-CS"/>
        </w:rPr>
        <w:t>трактор са прикључцима</w:t>
      </w:r>
      <w:r w:rsidR="00932E90">
        <w:rPr>
          <w:rFonts w:ascii="Arial" w:hAnsi="Arial" w:cs="Arial"/>
          <w:b/>
          <w:noProof/>
          <w:sz w:val="22"/>
          <w:szCs w:val="22"/>
          <w:vertAlign w:val="baseline"/>
          <w:lang w:val="sr-Cyrl-CS"/>
        </w:rPr>
        <w:t xml:space="preserve">,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8</w:t>
      </w:r>
      <w:r w:rsidR="00CB36A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rPr>
      </w:pPr>
    </w:p>
    <w:p w:rsidR="00E5139A" w:rsidRDefault="00E5139A" w:rsidP="0039263E">
      <w:pPr>
        <w:rPr>
          <w:rFonts w:ascii="Arial" w:hAnsi="Arial" w:cs="Arial"/>
          <w:sz w:val="22"/>
          <w:szCs w:val="22"/>
          <w:vertAlign w:val="baseline"/>
        </w:rPr>
      </w:pPr>
    </w:p>
    <w:p w:rsidR="00E5139A" w:rsidRPr="00E5139A" w:rsidRDefault="00E5139A" w:rsidP="0039263E">
      <w:pPr>
        <w:rPr>
          <w:rFonts w:ascii="Arial" w:hAnsi="Arial" w:cs="Arial"/>
          <w:sz w:val="22"/>
          <w:szCs w:val="22"/>
          <w:vertAlign w:val="baseline"/>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2B61D9">
        <w:rPr>
          <w:rFonts w:ascii="Arial" w:hAnsi="Arial" w:cs="Arial"/>
          <w:b/>
          <w:noProof/>
          <w:sz w:val="22"/>
          <w:szCs w:val="22"/>
          <w:vertAlign w:val="baseline"/>
          <w:lang w:val="sr-Cyrl-CS"/>
        </w:rPr>
        <w:t>трактор са прикључцима</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8</w:t>
      </w:r>
      <w:r w:rsidR="00CB36AD">
        <w:rPr>
          <w:rFonts w:ascii="Arial" w:hAnsi="Arial" w:cs="Arial"/>
          <w:b/>
          <w:noProof/>
          <w:sz w:val="22"/>
          <w:szCs w:val="22"/>
          <w:vertAlign w:val="baseline"/>
          <w:lang w:val="sr-Cyrl-CS"/>
        </w:rPr>
        <w:t>/2018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2B61D9">
        <w:rPr>
          <w:rFonts w:ascii="Arial" w:hAnsi="Arial" w:cs="Arial"/>
          <w:b/>
          <w:noProof/>
          <w:sz w:val="22"/>
          <w:szCs w:val="22"/>
          <w:vertAlign w:val="baseline"/>
          <w:lang w:val="sr-Cyrl-CS"/>
        </w:rPr>
        <w:t>трактор са прикључцима</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8</w:t>
      </w:r>
      <w:r w:rsidR="00CB36AD">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2B61D9">
        <w:rPr>
          <w:rFonts w:ascii="Arial" w:hAnsi="Arial" w:cs="Arial"/>
          <w:b/>
          <w:noProof/>
          <w:sz w:val="22"/>
          <w:szCs w:val="22"/>
          <w:vertAlign w:val="baseline"/>
          <w:lang w:val="sr-Cyrl-CS"/>
        </w:rPr>
        <w:t>трактор са прикључцима</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8</w:t>
      </w:r>
      <w:r w:rsidR="00CB36AD">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2B61D9">
        <w:rPr>
          <w:rFonts w:ascii="Arial" w:hAnsi="Arial" w:cs="Arial"/>
          <w:b/>
          <w:noProof/>
          <w:sz w:val="22"/>
          <w:szCs w:val="22"/>
          <w:vertAlign w:val="baseline"/>
          <w:lang w:val="sr-Cyrl-CS"/>
        </w:rPr>
        <w:t>трактор са прикључцима</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8</w:t>
      </w:r>
      <w:r w:rsidR="00CB36AD">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2B61D9">
        <w:rPr>
          <w:rFonts w:ascii="Arial" w:hAnsi="Arial" w:cs="Arial"/>
          <w:b/>
          <w:noProof/>
          <w:sz w:val="22"/>
          <w:szCs w:val="22"/>
          <w:vertAlign w:val="baseline"/>
          <w:lang w:val="sr-Cyrl-CS"/>
        </w:rPr>
        <w:t>трактор са прикључцима</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2B61D9">
        <w:rPr>
          <w:rFonts w:ascii="Arial" w:hAnsi="Arial" w:cs="Arial"/>
          <w:b/>
          <w:noProof/>
          <w:sz w:val="22"/>
          <w:szCs w:val="22"/>
          <w:vertAlign w:val="baseline"/>
          <w:lang w:val="sr-Cyrl-CS"/>
        </w:rPr>
        <w:t>8</w:t>
      </w:r>
      <w:r w:rsidR="00CB36AD">
        <w:rPr>
          <w:rFonts w:ascii="Arial" w:hAnsi="Arial" w:cs="Arial"/>
          <w:b/>
          <w:noProof/>
          <w:sz w:val="22"/>
          <w:szCs w:val="22"/>
          <w:vertAlign w:val="baseline"/>
          <w:lang w:val="sr-Cyrl-CS"/>
        </w:rPr>
        <w:t>/2018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E942E6">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E94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D13B98" w:rsidRDefault="00D13B98" w:rsidP="00BC3DBA">
            <w:pPr>
              <w:jc w:val="center"/>
              <w:rPr>
                <w:rFonts w:ascii="Calibri" w:hAnsi="Calibri" w:cs="Calibri"/>
                <w:sz w:val="22"/>
                <w:szCs w:val="22"/>
                <w:vertAlign w:val="baseline"/>
              </w:rPr>
            </w:pPr>
            <w:r>
              <w:rPr>
                <w:rFonts w:ascii="Calibri" w:hAnsi="Calibri" w:cs="Calibri"/>
                <w:sz w:val="22"/>
                <w:szCs w:val="22"/>
                <w:vertAlign w:val="baseline"/>
              </w:rPr>
              <w:t>трактор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320ADB"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r w:rsidR="00D13B98" w:rsidRPr="00092549" w:rsidTr="00E94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B98" w:rsidRDefault="00D13B98" w:rsidP="00BC3DBA">
            <w:pPr>
              <w:jc w:val="center"/>
              <w:rPr>
                <w:rFonts w:ascii="Calibri" w:hAnsi="Calibri" w:cs="Calibri"/>
                <w:sz w:val="22"/>
                <w:szCs w:val="22"/>
                <w:vertAlign w:val="baseline"/>
              </w:rPr>
            </w:pPr>
            <w:r>
              <w:rPr>
                <w:rFonts w:ascii="Calibri" w:hAnsi="Calibri" w:cs="Calibri"/>
                <w:sz w:val="22"/>
                <w:szCs w:val="22"/>
                <w:vertAlign w:val="baseline"/>
              </w:rPr>
              <w:t>ротациона косачица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B98" w:rsidRPr="00D13B98" w:rsidRDefault="00D13B98" w:rsidP="001A03D5">
            <w:pPr>
              <w:jc w:val="center"/>
              <w:rPr>
                <w:rFonts w:ascii="Calibri" w:hAnsi="Calibri" w:cs="Calibri"/>
                <w:sz w:val="22"/>
                <w:szCs w:val="22"/>
                <w:vertAlign w:val="baseline"/>
              </w:rPr>
            </w:pPr>
            <w:r>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D13B98" w:rsidRDefault="00D13B98"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D13B98" w:rsidRPr="000C39EE" w:rsidRDefault="00D13B98" w:rsidP="001A03D5">
            <w:pPr>
              <w:jc w:val="center"/>
              <w:rPr>
                <w:sz w:val="20"/>
                <w:szCs w:val="20"/>
                <w:vertAlign w:val="baseline"/>
                <w:lang w:val="en-US"/>
              </w:rPr>
            </w:pPr>
          </w:p>
        </w:tc>
      </w:tr>
      <w:tr w:rsidR="00D13B98" w:rsidRPr="00092549" w:rsidTr="00E94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B98" w:rsidRDefault="00D13B98" w:rsidP="00BC3DBA">
            <w:pPr>
              <w:jc w:val="center"/>
              <w:rPr>
                <w:rFonts w:ascii="Calibri" w:hAnsi="Calibri" w:cs="Calibri"/>
                <w:sz w:val="22"/>
                <w:szCs w:val="22"/>
                <w:vertAlign w:val="baseline"/>
              </w:rPr>
            </w:pPr>
            <w:r>
              <w:rPr>
                <w:rFonts w:ascii="Calibri" w:hAnsi="Calibri" w:cs="Calibri"/>
                <w:sz w:val="22"/>
                <w:szCs w:val="22"/>
                <w:vertAlign w:val="baseline"/>
              </w:rPr>
              <w:t>бочни таруп</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3B98" w:rsidRDefault="00D13B98" w:rsidP="001A03D5">
            <w:pPr>
              <w:jc w:val="center"/>
              <w:rPr>
                <w:rFonts w:ascii="Calibri" w:hAnsi="Calibri" w:cs="Calibri"/>
                <w:sz w:val="22"/>
                <w:szCs w:val="22"/>
                <w:vertAlign w:val="baseline"/>
              </w:rPr>
            </w:pPr>
            <w:r>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D13B98" w:rsidRDefault="00D13B98"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D13B98" w:rsidRPr="000C39EE" w:rsidRDefault="00D13B98"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E942E6">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D13B98">
        <w:rPr>
          <w:rFonts w:ascii="Arial" w:hAnsi="Arial" w:cs="Arial"/>
          <w:b/>
          <w:noProof/>
          <w:sz w:val="22"/>
          <w:szCs w:val="22"/>
          <w:vertAlign w:val="baseline"/>
          <w:lang w:val="sr-Cyrl-CS"/>
        </w:rPr>
        <w:t>трактор са прикључцима</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D13B98">
        <w:rPr>
          <w:rFonts w:ascii="Arial" w:hAnsi="Arial" w:cs="Arial"/>
          <w:b/>
          <w:noProof/>
          <w:sz w:val="22"/>
          <w:szCs w:val="22"/>
          <w:vertAlign w:val="baseline"/>
          <w:lang w:val="sr-Cyrl-CS"/>
        </w:rPr>
        <w:t>8</w:t>
      </w:r>
      <w:r w:rsidR="00CB36AD">
        <w:rPr>
          <w:rFonts w:ascii="Arial" w:hAnsi="Arial" w:cs="Arial"/>
          <w:b/>
          <w:noProof/>
          <w:sz w:val="22"/>
          <w:szCs w:val="22"/>
          <w:vertAlign w:val="baseline"/>
          <w:lang w:val="sr-Cyrl-CS"/>
        </w:rPr>
        <w:t>/2018</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C37A6E" w:rsidRPr="009C6976" w:rsidRDefault="00974A8B" w:rsidP="00C37A6E">
      <w:pPr>
        <w:ind w:firstLine="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w:t>
      </w:r>
      <w:r w:rsidR="00C37A6E" w:rsidRPr="00E5139A">
        <w:rPr>
          <w:rFonts w:ascii="Arial" w:hAnsi="Arial" w:cs="Arial"/>
          <w:sz w:val="22"/>
          <w:szCs w:val="22"/>
          <w:vertAlign w:val="baseline"/>
          <w:lang w:val="sr-Cyrl-CS"/>
        </w:rPr>
        <w:t xml:space="preserve">не може бити дужи од </w:t>
      </w:r>
      <w:r w:rsidR="00E5139A" w:rsidRPr="00E5139A">
        <w:rPr>
          <w:rFonts w:ascii="Arial" w:hAnsi="Arial" w:cs="Arial"/>
          <w:sz w:val="22"/>
          <w:szCs w:val="22"/>
          <w:vertAlign w:val="baseline"/>
        </w:rPr>
        <w:t>10</w:t>
      </w:r>
      <w:r w:rsidR="00C37A6E" w:rsidRPr="00E5139A">
        <w:rPr>
          <w:rFonts w:ascii="Arial" w:hAnsi="Arial" w:cs="Arial"/>
          <w:sz w:val="22"/>
          <w:szCs w:val="22"/>
          <w:vertAlign w:val="baseline"/>
          <w:lang w:val="sr-Cyrl-CS"/>
        </w:rPr>
        <w:t xml:space="preserve">  дана од дана</w:t>
      </w:r>
      <w:r w:rsidR="00C37A6E" w:rsidRPr="009C6976">
        <w:rPr>
          <w:rFonts w:ascii="Arial" w:hAnsi="Arial" w:cs="Arial"/>
          <w:sz w:val="22"/>
          <w:szCs w:val="22"/>
          <w:vertAlign w:val="baseline"/>
          <w:lang w:val="sr-Cyrl-CS"/>
        </w:rPr>
        <w:t xml:space="preserve"> потписивања уговора.  </w:t>
      </w:r>
    </w:p>
    <w:p w:rsidR="00974A8B" w:rsidRPr="00123558" w:rsidRDefault="00974A8B" w:rsidP="00C37A6E">
      <w:pPr>
        <w:ind w:left="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C37A6E" w:rsidRDefault="00974A8B" w:rsidP="00C37A6E">
      <w:pPr>
        <w:autoSpaceDE w:val="0"/>
        <w:autoSpaceDN w:val="0"/>
        <w:adjustRightInd w:val="0"/>
        <w:ind w:firstLine="567"/>
        <w:jc w:val="both"/>
        <w:rPr>
          <w:rFonts w:ascii="Arial" w:hAnsi="Arial" w:cs="Arial"/>
          <w:noProof/>
          <w:sz w:val="22"/>
          <w:szCs w:val="22"/>
          <w:vertAlign w:val="baseline"/>
          <w:lang w:val="ru-RU"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w:t>
      </w:r>
      <w:r w:rsidR="00B71DB5"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w:t>
      </w:r>
      <w:r w:rsidR="00B71DB5">
        <w:rPr>
          <w:rFonts w:ascii="Arial" w:hAnsi="Arial" w:cs="Arial"/>
          <w:noProof/>
          <w:color w:val="000000"/>
          <w:sz w:val="22"/>
          <w:szCs w:val="22"/>
          <w:vertAlign w:val="baseline"/>
          <w:lang w:val="ru-RU"/>
        </w:rPr>
        <w:t xml:space="preserve">               </w:t>
      </w:r>
      <w:r w:rsidR="00B71DB5" w:rsidRPr="0012602E">
        <w:rPr>
          <w:rFonts w:ascii="Arial" w:hAnsi="Arial" w:cs="Arial"/>
          <w:noProof/>
          <w:color w:val="000000"/>
          <w:sz w:val="22"/>
          <w:szCs w:val="22"/>
          <w:vertAlign w:val="baseline"/>
          <w:lang w:val="ru-RU"/>
        </w:rPr>
        <w:t xml:space="preserve">Ваљева за 2018. годину и биће плаћена </w:t>
      </w:r>
      <w:r w:rsidR="00B71DB5" w:rsidRPr="0012602E">
        <w:rPr>
          <w:rFonts w:ascii="Arial" w:hAnsi="Arial" w:cs="Arial"/>
          <w:noProof/>
          <w:sz w:val="22"/>
          <w:szCs w:val="22"/>
          <w:vertAlign w:val="baseline"/>
          <w:lang w:val="ru-RU" w:eastAsia="zh-CN"/>
        </w:rPr>
        <w:t>100% авансно</w:t>
      </w:r>
      <w:r w:rsidR="00C37A6E" w:rsidRPr="00C37A6E">
        <w:rPr>
          <w:rFonts w:ascii="Arial" w:hAnsi="Arial" w:cs="Arial"/>
          <w:noProof/>
          <w:sz w:val="22"/>
          <w:szCs w:val="22"/>
          <w:vertAlign w:val="baseline"/>
          <w:lang w:val="ru-RU" w:eastAsia="zh-CN"/>
        </w:rPr>
        <w:t xml:space="preserve"> </w:t>
      </w:r>
      <w:r w:rsidR="00C37A6E">
        <w:rPr>
          <w:rFonts w:ascii="Arial" w:hAnsi="Arial" w:cs="Arial"/>
          <w:noProof/>
          <w:sz w:val="22"/>
          <w:szCs w:val="22"/>
          <w:vertAlign w:val="baseline"/>
          <w:lang w:val="ru-RU" w:eastAsia="zh-CN"/>
        </w:rPr>
        <w:t xml:space="preserve">Аванс од </w:t>
      </w:r>
      <w:r w:rsidR="00C37A6E">
        <w:rPr>
          <w:rFonts w:ascii="Arial" w:hAnsi="Arial" w:cs="Arial"/>
          <w:b/>
          <w:noProof/>
          <w:sz w:val="22"/>
          <w:szCs w:val="22"/>
          <w:vertAlign w:val="baseline"/>
          <w:lang w:val="ru-RU" w:eastAsia="zh-CN"/>
        </w:rPr>
        <w:t xml:space="preserve">100% </w:t>
      </w:r>
      <w:r w:rsidR="00C37A6E">
        <w:rPr>
          <w:rFonts w:ascii="Arial" w:hAnsi="Arial" w:cs="Arial"/>
          <w:noProof/>
          <w:sz w:val="22"/>
          <w:szCs w:val="22"/>
          <w:vertAlign w:val="baseline"/>
          <w:lang w:val="ru-RU" w:eastAsia="zh-CN"/>
        </w:rPr>
        <w:t xml:space="preserve">вредности понуде биће плаћен у року од </w:t>
      </w:r>
      <w:r w:rsidR="00C37A6E">
        <w:rPr>
          <w:rFonts w:ascii="Arial" w:hAnsi="Arial" w:cs="Arial"/>
          <w:b/>
          <w:noProof/>
          <w:sz w:val="22"/>
          <w:szCs w:val="22"/>
          <w:vertAlign w:val="baseline"/>
          <w:lang w:val="ru-RU" w:eastAsia="zh-CN"/>
        </w:rPr>
        <w:t>10 дана</w:t>
      </w:r>
      <w:r w:rsidR="00C37A6E">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974A8B" w:rsidRPr="00123558" w:rsidRDefault="00974A8B" w:rsidP="00C37A6E">
      <w:pPr>
        <w:autoSpaceDE w:val="0"/>
        <w:autoSpaceDN w:val="0"/>
        <w:adjustRightInd w:val="0"/>
        <w:ind w:left="567"/>
        <w:jc w:val="both"/>
        <w:rPr>
          <w:rFonts w:ascii="Arial" w:hAnsi="Arial" w:cs="Arial"/>
          <w:noProof/>
          <w:sz w:val="22"/>
          <w:szCs w:val="22"/>
          <w:vertAlign w:val="baseline"/>
          <w:lang w:val="sr-Cyrl-CS" w:eastAsia="zh-CN"/>
        </w:rPr>
      </w:pPr>
    </w:p>
    <w:p w:rsidR="00D13B98" w:rsidRDefault="008840D1" w:rsidP="00D13B98">
      <w:pPr>
        <w:suppressAutoHyphens/>
        <w:ind w:right="184" w:firstLine="567"/>
        <w:jc w:val="both"/>
        <w:rPr>
          <w:rFonts w:ascii="Arial" w:hAnsi="Arial" w:cs="Arial"/>
          <w:b/>
          <w:noProof/>
          <w:sz w:val="22"/>
          <w:szCs w:val="22"/>
          <w:vertAlign w:val="baseline"/>
          <w:lang w:val="ru-RU"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w:t>
      </w:r>
      <w:r w:rsidR="00D13B98" w:rsidRPr="00123558">
        <w:rPr>
          <w:rFonts w:ascii="Arial" w:hAnsi="Arial" w:cs="Arial"/>
          <w:noProof/>
          <w:sz w:val="22"/>
          <w:szCs w:val="22"/>
          <w:vertAlign w:val="baseline"/>
          <w:lang w:val="ru-RU" w:eastAsia="zh-CN"/>
        </w:rPr>
        <w:t xml:space="preserve">Гарантни рок за </w:t>
      </w:r>
      <w:r w:rsidR="00D13B98">
        <w:rPr>
          <w:rFonts w:ascii="Arial" w:hAnsi="Arial" w:cs="Arial"/>
          <w:noProof/>
          <w:sz w:val="22"/>
          <w:szCs w:val="22"/>
          <w:vertAlign w:val="baseline"/>
          <w:lang w:val="ru-RU" w:eastAsia="zh-CN"/>
        </w:rPr>
        <w:t>трактор</w:t>
      </w:r>
      <w:r w:rsidR="00D13B98" w:rsidRPr="00123558">
        <w:rPr>
          <w:rFonts w:ascii="Arial" w:hAnsi="Arial" w:cs="Arial"/>
          <w:noProof/>
          <w:sz w:val="22"/>
          <w:szCs w:val="22"/>
          <w:vertAlign w:val="baseline"/>
          <w:lang w:val="ru-RU" w:eastAsia="zh-CN"/>
        </w:rPr>
        <w:t xml:space="preserve"> </w:t>
      </w:r>
      <w:r w:rsidR="00D13B98" w:rsidRPr="002B61D9">
        <w:rPr>
          <w:rFonts w:ascii="Arial" w:hAnsi="Arial" w:cs="Arial"/>
          <w:noProof/>
          <w:sz w:val="22"/>
          <w:szCs w:val="22"/>
          <w:vertAlign w:val="baseline"/>
          <w:lang w:val="ru-RU" w:eastAsia="zh-CN"/>
        </w:rPr>
        <w:t>:</w:t>
      </w:r>
      <w:r w:rsidR="00D13B98" w:rsidRPr="00233ABD">
        <w:rPr>
          <w:rFonts w:ascii="Arial" w:hAnsi="Arial" w:cs="Arial"/>
          <w:noProof/>
          <w:color w:val="FF0000"/>
          <w:sz w:val="22"/>
          <w:szCs w:val="22"/>
          <w:vertAlign w:val="baseline"/>
          <w:lang w:val="ru-RU" w:eastAsia="zh-CN"/>
        </w:rPr>
        <w:t xml:space="preserve"> </w:t>
      </w:r>
      <w:r w:rsidR="00D13B98">
        <w:rPr>
          <w:rFonts w:ascii="Arial" w:hAnsi="Arial" w:cs="Arial"/>
          <w:b/>
          <w:noProof/>
          <w:sz w:val="22"/>
          <w:szCs w:val="22"/>
          <w:vertAlign w:val="baseline"/>
          <w:lang w:val="ru-RU" w:eastAsia="zh-CN"/>
        </w:rPr>
        <w:t>3</w:t>
      </w:r>
      <w:r w:rsidR="00D13B98" w:rsidRPr="00CF4909">
        <w:rPr>
          <w:rFonts w:ascii="Arial" w:hAnsi="Arial" w:cs="Arial"/>
          <w:b/>
          <w:noProof/>
          <w:sz w:val="22"/>
          <w:szCs w:val="22"/>
          <w:vertAlign w:val="baseline"/>
          <w:lang w:val="ru-RU" w:eastAsia="zh-CN"/>
        </w:rPr>
        <w:t xml:space="preserve"> ( </w:t>
      </w:r>
      <w:r w:rsidR="00D13B98">
        <w:rPr>
          <w:rFonts w:ascii="Arial" w:hAnsi="Arial" w:cs="Arial"/>
          <w:b/>
          <w:noProof/>
          <w:sz w:val="22"/>
          <w:szCs w:val="22"/>
          <w:vertAlign w:val="baseline"/>
          <w:lang w:val="ru-RU" w:eastAsia="zh-CN"/>
        </w:rPr>
        <w:t xml:space="preserve">три </w:t>
      </w:r>
      <w:r w:rsidR="00D13B98" w:rsidRPr="00CF4909">
        <w:rPr>
          <w:rFonts w:ascii="Arial" w:hAnsi="Arial" w:cs="Arial"/>
          <w:b/>
          <w:noProof/>
          <w:sz w:val="22"/>
          <w:szCs w:val="22"/>
          <w:vertAlign w:val="baseline"/>
          <w:lang w:val="ru-RU" w:eastAsia="zh-CN"/>
        </w:rPr>
        <w:t>) годин</w:t>
      </w:r>
      <w:r w:rsidR="00D13B98">
        <w:rPr>
          <w:rFonts w:ascii="Arial" w:hAnsi="Arial" w:cs="Arial"/>
          <w:b/>
          <w:noProof/>
          <w:sz w:val="22"/>
          <w:szCs w:val="22"/>
          <w:vertAlign w:val="baseline"/>
          <w:lang w:val="ru-RU" w:eastAsia="zh-CN"/>
        </w:rPr>
        <w:t>е</w:t>
      </w:r>
      <w:r w:rsidR="00D13B98" w:rsidRPr="00123558">
        <w:rPr>
          <w:rFonts w:ascii="Arial" w:hAnsi="Arial" w:cs="Arial"/>
          <w:b/>
          <w:noProof/>
          <w:sz w:val="22"/>
          <w:szCs w:val="22"/>
          <w:vertAlign w:val="baseline"/>
          <w:lang w:val="ru-RU" w:eastAsia="zh-CN"/>
        </w:rPr>
        <w:t xml:space="preserve"> </w:t>
      </w:r>
      <w:r w:rsidR="00D13B98">
        <w:rPr>
          <w:rFonts w:ascii="Arial" w:hAnsi="Arial" w:cs="Arial"/>
          <w:b/>
          <w:noProof/>
          <w:sz w:val="22"/>
          <w:szCs w:val="22"/>
          <w:vertAlign w:val="baseline"/>
          <w:lang w:val="ru-RU" w:eastAsia="zh-CN"/>
        </w:rPr>
        <w:t>или 2.000 радних сати</w:t>
      </w:r>
    </w:p>
    <w:p w:rsidR="00D13B98" w:rsidRDefault="00D13B98" w:rsidP="00D13B98">
      <w:pPr>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 xml:space="preserve">    </w:t>
      </w:r>
      <w:r w:rsidRPr="00123558">
        <w:rPr>
          <w:rFonts w:ascii="Arial" w:hAnsi="Arial" w:cs="Arial"/>
          <w:noProof/>
          <w:sz w:val="22"/>
          <w:szCs w:val="22"/>
          <w:vertAlign w:val="baseline"/>
          <w:lang w:val="ru-RU" w:eastAsia="zh-CN"/>
        </w:rPr>
        <w:t>Гарантни рок за</w:t>
      </w:r>
      <w:r>
        <w:rPr>
          <w:rFonts w:ascii="Arial" w:hAnsi="Arial" w:cs="Arial"/>
          <w:noProof/>
          <w:sz w:val="22"/>
          <w:szCs w:val="22"/>
          <w:vertAlign w:val="baseline"/>
          <w:lang w:val="ru-RU" w:eastAsia="zh-CN"/>
        </w:rPr>
        <w:t xml:space="preserve"> ротациону косачицу : </w:t>
      </w:r>
      <w:r w:rsidRPr="002B61D9">
        <w:rPr>
          <w:rFonts w:ascii="Arial" w:hAnsi="Arial" w:cs="Arial"/>
          <w:b/>
          <w:noProof/>
          <w:sz w:val="22"/>
          <w:szCs w:val="22"/>
          <w:vertAlign w:val="baseline"/>
          <w:lang w:val="ru-RU" w:eastAsia="zh-CN"/>
        </w:rPr>
        <w:t>2 ( две) године</w:t>
      </w:r>
    </w:p>
    <w:p w:rsidR="00D13B98" w:rsidRPr="002B61D9" w:rsidRDefault="00D13B98" w:rsidP="00D13B98">
      <w:pPr>
        <w:suppressAutoHyphens/>
        <w:ind w:right="184" w:firstLine="567"/>
        <w:jc w:val="both"/>
        <w:rPr>
          <w:rFonts w:ascii="Arial" w:hAnsi="Arial" w:cs="Arial"/>
          <w:b/>
          <w:noProof/>
          <w:sz w:val="22"/>
          <w:szCs w:val="22"/>
          <w:vertAlign w:val="baseline"/>
          <w:lang w:val="sr-Cyrl-CS" w:eastAsia="zh-CN"/>
        </w:rPr>
      </w:pPr>
      <w:r>
        <w:rPr>
          <w:rFonts w:ascii="Arial" w:hAnsi="Arial" w:cs="Arial"/>
          <w:noProof/>
          <w:sz w:val="22"/>
          <w:szCs w:val="22"/>
          <w:vertAlign w:val="baseline"/>
          <w:lang w:val="ru-RU" w:eastAsia="zh-CN"/>
        </w:rPr>
        <w:t xml:space="preserve">    </w:t>
      </w:r>
      <w:r w:rsidRPr="00123558">
        <w:rPr>
          <w:rFonts w:ascii="Arial" w:hAnsi="Arial" w:cs="Arial"/>
          <w:noProof/>
          <w:sz w:val="22"/>
          <w:szCs w:val="22"/>
          <w:vertAlign w:val="baseline"/>
          <w:lang w:val="ru-RU" w:eastAsia="zh-CN"/>
        </w:rPr>
        <w:t>Гарантни рок за</w:t>
      </w:r>
      <w:r>
        <w:rPr>
          <w:rFonts w:ascii="Arial" w:hAnsi="Arial" w:cs="Arial"/>
          <w:noProof/>
          <w:sz w:val="22"/>
          <w:szCs w:val="22"/>
          <w:vertAlign w:val="baseline"/>
          <w:lang w:val="ru-RU" w:eastAsia="zh-CN"/>
        </w:rPr>
        <w:t xml:space="preserve"> бочни таруп</w:t>
      </w:r>
      <w:r w:rsidRPr="002B61D9">
        <w:rPr>
          <w:rFonts w:ascii="Arial" w:hAnsi="Arial" w:cs="Arial"/>
          <w:b/>
          <w:noProof/>
          <w:sz w:val="22"/>
          <w:szCs w:val="22"/>
          <w:vertAlign w:val="baseline"/>
          <w:lang w:val="ru-RU" w:eastAsia="zh-CN"/>
        </w:rPr>
        <w:t>: 2 ( две) године</w:t>
      </w:r>
    </w:p>
    <w:p w:rsidR="00CF4909" w:rsidRPr="00123558" w:rsidRDefault="00CF4909" w:rsidP="00CF4909">
      <w:pPr>
        <w:suppressAutoHyphens/>
        <w:ind w:right="184" w:firstLine="567"/>
        <w:jc w:val="both"/>
        <w:rPr>
          <w:rFonts w:ascii="Arial" w:hAnsi="Arial" w:cs="Arial"/>
          <w:b/>
          <w:noProof/>
          <w:sz w:val="22"/>
          <w:szCs w:val="22"/>
          <w:vertAlign w:val="baseline"/>
          <w:lang w:val="sr-Cyrl-CS" w:eastAsia="zh-CN"/>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w:t>
      </w:r>
      <w:r w:rsidR="00E942E6">
        <w:rPr>
          <w:rFonts w:ascii="Arial" w:hAnsi="Arial" w:cs="Arial"/>
          <w:sz w:val="22"/>
          <w:szCs w:val="22"/>
          <w:vertAlign w:val="baseline"/>
          <w:lang w:val="sr-Cyrl-CS"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набавке </w:t>
      </w:r>
      <w:r w:rsidR="00DC334E">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w:t>
      </w:r>
      <w:r w:rsidR="00D13B98">
        <w:rPr>
          <w:rFonts w:ascii="Arial" w:hAnsi="Arial" w:cs="Arial"/>
          <w:b/>
          <w:noProof/>
          <w:sz w:val="22"/>
          <w:szCs w:val="22"/>
          <w:vertAlign w:val="baseline"/>
          <w:lang w:val="sr-Cyrl-CS"/>
        </w:rPr>
        <w:t>8</w:t>
      </w:r>
      <w:r w:rsidR="00DC334E">
        <w:rPr>
          <w:rFonts w:ascii="Arial" w:hAnsi="Arial" w:cs="Arial"/>
          <w:b/>
          <w:noProof/>
          <w:sz w:val="22"/>
          <w:szCs w:val="22"/>
          <w:vertAlign w:val="baseline"/>
          <w:lang w:val="sr-Cyrl-CS"/>
        </w:rPr>
        <w:t>/2018</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D13B98">
        <w:rPr>
          <w:rFonts w:ascii="Arial" w:hAnsi="Arial" w:cs="Arial"/>
          <w:b/>
          <w:noProof/>
          <w:sz w:val="22"/>
          <w:szCs w:val="22"/>
          <w:vertAlign w:val="baseline"/>
          <w:lang w:val="sr-Cyrl-CS"/>
        </w:rPr>
        <w:t>трактора са прикључцима</w:t>
      </w:r>
      <w:r>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C37A6E" w:rsidRDefault="001A03D5" w:rsidP="00C37A6E">
      <w:pPr>
        <w:autoSpaceDE w:val="0"/>
        <w:autoSpaceDN w:val="0"/>
        <w:adjustRightInd w:val="0"/>
        <w:ind w:firstLine="567"/>
        <w:jc w:val="both"/>
        <w:rPr>
          <w:rFonts w:ascii="Arial" w:hAnsi="Arial" w:cs="Arial"/>
          <w:noProof/>
          <w:sz w:val="22"/>
          <w:szCs w:val="22"/>
          <w:vertAlign w:val="baseline"/>
          <w:lang w:val="ru-RU"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B71DB5"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w:t>
      </w:r>
      <w:r w:rsidR="00B71DB5" w:rsidRPr="00E5139A">
        <w:rPr>
          <w:rFonts w:ascii="Arial" w:hAnsi="Arial" w:cs="Arial"/>
          <w:noProof/>
          <w:color w:val="000000"/>
          <w:sz w:val="22"/>
          <w:szCs w:val="22"/>
          <w:vertAlign w:val="baseline"/>
          <w:lang w:val="ru-RU"/>
        </w:rPr>
        <w:t xml:space="preserve">и биће плаћена </w:t>
      </w:r>
      <w:r w:rsidR="00B71DB5" w:rsidRPr="00E5139A">
        <w:rPr>
          <w:rFonts w:ascii="Arial" w:hAnsi="Arial" w:cs="Arial"/>
          <w:noProof/>
          <w:sz w:val="22"/>
          <w:szCs w:val="22"/>
          <w:vertAlign w:val="baseline"/>
          <w:lang w:val="ru-RU" w:eastAsia="zh-CN"/>
        </w:rPr>
        <w:t>100% авансно</w:t>
      </w:r>
      <w:r w:rsidR="00C37A6E" w:rsidRPr="00E5139A">
        <w:rPr>
          <w:rFonts w:ascii="Arial" w:hAnsi="Arial" w:cs="Arial"/>
          <w:noProof/>
          <w:sz w:val="22"/>
          <w:szCs w:val="22"/>
          <w:vertAlign w:val="baseline"/>
          <w:lang w:val="ru-RU" w:eastAsia="zh-CN"/>
        </w:rPr>
        <w:t>.</w:t>
      </w:r>
      <w:r w:rsidR="00C37A6E">
        <w:rPr>
          <w:rFonts w:ascii="Arial" w:hAnsi="Arial" w:cs="Arial"/>
          <w:noProof/>
          <w:sz w:val="22"/>
          <w:szCs w:val="22"/>
          <w:vertAlign w:val="baseline"/>
          <w:lang w:val="ru-RU" w:eastAsia="zh-CN"/>
        </w:rPr>
        <w:t xml:space="preserve"> </w:t>
      </w:r>
      <w:r w:rsidR="00B71DB5" w:rsidRPr="0012602E">
        <w:rPr>
          <w:rFonts w:ascii="Arial" w:hAnsi="Arial" w:cs="Arial"/>
          <w:noProof/>
          <w:sz w:val="22"/>
          <w:szCs w:val="22"/>
          <w:vertAlign w:val="baseline"/>
          <w:lang w:val="ru-RU" w:eastAsia="zh-CN"/>
        </w:rPr>
        <w:t xml:space="preserve"> </w:t>
      </w:r>
      <w:r w:rsidR="00C37A6E">
        <w:rPr>
          <w:rFonts w:ascii="Arial" w:hAnsi="Arial" w:cs="Arial"/>
          <w:noProof/>
          <w:sz w:val="22"/>
          <w:szCs w:val="22"/>
          <w:vertAlign w:val="baseline"/>
          <w:lang w:val="ru-RU" w:eastAsia="zh-CN"/>
        </w:rPr>
        <w:t xml:space="preserve">Аванс од </w:t>
      </w:r>
      <w:r w:rsidR="00C37A6E">
        <w:rPr>
          <w:rFonts w:ascii="Arial" w:hAnsi="Arial" w:cs="Arial"/>
          <w:b/>
          <w:noProof/>
          <w:sz w:val="22"/>
          <w:szCs w:val="22"/>
          <w:vertAlign w:val="baseline"/>
          <w:lang w:val="ru-RU" w:eastAsia="zh-CN"/>
        </w:rPr>
        <w:t xml:space="preserve">100% </w:t>
      </w:r>
      <w:r w:rsidR="00C37A6E">
        <w:rPr>
          <w:rFonts w:ascii="Arial" w:hAnsi="Arial" w:cs="Arial"/>
          <w:noProof/>
          <w:sz w:val="22"/>
          <w:szCs w:val="22"/>
          <w:vertAlign w:val="baseline"/>
          <w:lang w:val="ru-RU" w:eastAsia="zh-CN"/>
        </w:rPr>
        <w:t xml:space="preserve">вредности понуде биће плаћен у року од </w:t>
      </w:r>
      <w:r w:rsidR="00C37A6E">
        <w:rPr>
          <w:rFonts w:ascii="Arial" w:hAnsi="Arial" w:cs="Arial"/>
          <w:b/>
          <w:noProof/>
          <w:sz w:val="22"/>
          <w:szCs w:val="22"/>
          <w:vertAlign w:val="baseline"/>
          <w:lang w:val="ru-RU" w:eastAsia="zh-CN"/>
        </w:rPr>
        <w:t>10 дана</w:t>
      </w:r>
      <w:r w:rsidR="00C37A6E">
        <w:rPr>
          <w:rFonts w:ascii="Arial" w:hAnsi="Arial" w:cs="Arial"/>
          <w:noProof/>
          <w:sz w:val="22"/>
          <w:szCs w:val="22"/>
          <w:vertAlign w:val="baseline"/>
          <w:lang w:val="ru-RU" w:eastAsia="zh-CN"/>
        </w:rPr>
        <w:t xml:space="preserve"> од дана испостављања авансног рачуна и истовременог достављања менице за повраћај аванса, са роком важења 30 дана дуже од потписивања записника о примопредаји .</w:t>
      </w:r>
    </w:p>
    <w:p w:rsidR="00C37A6E" w:rsidRDefault="00C37A6E" w:rsidP="00C37A6E">
      <w:pPr>
        <w:autoSpaceDE w:val="0"/>
        <w:autoSpaceDN w:val="0"/>
        <w:adjustRightInd w:val="0"/>
        <w:jc w:val="both"/>
        <w:rPr>
          <w:rFonts w:ascii="Arial" w:hAnsi="Arial" w:cs="Arial"/>
          <w:b/>
          <w:sz w:val="22"/>
          <w:szCs w:val="22"/>
          <w:vertAlign w:val="baseline"/>
          <w:lang w:val="sr-Cyrl-CS"/>
        </w:rPr>
      </w:pPr>
    </w:p>
    <w:p w:rsidR="001A03D5" w:rsidRPr="0019486E" w:rsidRDefault="001A03D5" w:rsidP="00C37A6E">
      <w:pPr>
        <w:autoSpaceDE w:val="0"/>
        <w:autoSpaceDN w:val="0"/>
        <w:adjustRightInd w:val="0"/>
        <w:jc w:val="center"/>
        <w:rPr>
          <w:rFonts w:ascii="Arial" w:hAnsi="Arial" w:cs="Arial"/>
          <w:b/>
          <w:sz w:val="22"/>
          <w:szCs w:val="22"/>
          <w:vertAlign w:val="baseline"/>
          <w:lang w:val="sr-Cyrl-CS"/>
        </w:rPr>
      </w:pPr>
      <w:r w:rsidRPr="0019486E">
        <w:rPr>
          <w:rFonts w:ascii="Arial" w:hAnsi="Arial" w:cs="Arial"/>
          <w:b/>
          <w:sz w:val="22"/>
          <w:szCs w:val="22"/>
          <w:vertAlign w:val="baseline"/>
          <w:lang w:val="sr-Cyrl-CS"/>
        </w:rPr>
        <w:t>Члан 5.</w:t>
      </w:r>
    </w:p>
    <w:p w:rsidR="00C37A6E" w:rsidRPr="009C6976" w:rsidRDefault="001A03D5" w:rsidP="00C37A6E">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00C37A6E" w:rsidRPr="009C6976">
        <w:rPr>
          <w:rFonts w:ascii="Arial" w:hAnsi="Arial" w:cs="Arial"/>
          <w:sz w:val="22"/>
          <w:szCs w:val="22"/>
          <w:vertAlign w:val="baseline"/>
          <w:lang w:val="sr-Cyrl-CS"/>
        </w:rPr>
        <w:t xml:space="preserve">Рок за испоруку </w:t>
      </w:r>
      <w:r w:rsidR="00D13B98">
        <w:rPr>
          <w:rFonts w:ascii="Arial" w:hAnsi="Arial" w:cs="Arial"/>
          <w:sz w:val="22"/>
          <w:szCs w:val="22"/>
          <w:vertAlign w:val="baseline"/>
          <w:lang w:val="sr-Cyrl-CS"/>
        </w:rPr>
        <w:t>трактор са прикључцима</w:t>
      </w:r>
      <w:r w:rsidR="00C37A6E">
        <w:rPr>
          <w:rFonts w:ascii="Arial" w:hAnsi="Arial" w:cs="Arial"/>
          <w:sz w:val="22"/>
          <w:szCs w:val="22"/>
          <w:vertAlign w:val="baseline"/>
          <w:lang w:val="sr-Cyrl-CS"/>
        </w:rPr>
        <w:t xml:space="preserve">  </w:t>
      </w:r>
      <w:r w:rsidR="00C37A6E" w:rsidRPr="00E5139A">
        <w:rPr>
          <w:rFonts w:ascii="Arial" w:hAnsi="Arial" w:cs="Arial"/>
          <w:sz w:val="22"/>
          <w:szCs w:val="22"/>
          <w:vertAlign w:val="baseline"/>
          <w:lang w:val="sr-Cyrl-CS"/>
        </w:rPr>
        <w:t xml:space="preserve">не може бити дужи од </w:t>
      </w:r>
      <w:r w:rsidR="00E5139A" w:rsidRPr="00E5139A">
        <w:rPr>
          <w:rFonts w:ascii="Arial" w:hAnsi="Arial" w:cs="Arial"/>
          <w:sz w:val="22"/>
          <w:szCs w:val="22"/>
          <w:vertAlign w:val="baseline"/>
        </w:rPr>
        <w:t>10</w:t>
      </w:r>
      <w:r w:rsidR="00C37A6E" w:rsidRPr="00E5139A">
        <w:rPr>
          <w:rFonts w:ascii="Arial" w:hAnsi="Arial" w:cs="Arial"/>
          <w:sz w:val="22"/>
          <w:szCs w:val="22"/>
          <w:vertAlign w:val="baseline"/>
          <w:lang w:val="sr-Cyrl-CS"/>
        </w:rPr>
        <w:t xml:space="preserve">  дана од дана</w:t>
      </w:r>
      <w:r w:rsidR="00C37A6E" w:rsidRPr="009C6976">
        <w:rPr>
          <w:rFonts w:ascii="Arial" w:hAnsi="Arial" w:cs="Arial"/>
          <w:sz w:val="22"/>
          <w:szCs w:val="22"/>
          <w:vertAlign w:val="baseline"/>
          <w:lang w:val="sr-Cyrl-CS"/>
        </w:rPr>
        <w:t xml:space="preserve"> потписивања уговора.  </w:t>
      </w:r>
    </w:p>
    <w:p w:rsidR="001A03D5" w:rsidRPr="00DF7D0C" w:rsidRDefault="001A03D5" w:rsidP="00C37A6E">
      <w:pPr>
        <w:jc w:val="both"/>
        <w:rPr>
          <w:rFonts w:ascii="Arial" w:hAnsi="Arial" w:cs="Tahoma"/>
          <w:sz w:val="22"/>
          <w:szCs w:val="22"/>
          <w:vertAlign w:val="baseline"/>
          <w:lang w:val="sr-Cyrl-CS"/>
        </w:rPr>
      </w:pPr>
      <w:r w:rsidRPr="00DF7D0C">
        <w:rPr>
          <w:rFonts w:ascii="Arial" w:hAnsi="Arial" w:cs="Tahoma"/>
          <w:b/>
          <w:sz w:val="22"/>
          <w:szCs w:val="22"/>
          <w:vertAlign w:val="baseline"/>
        </w:rPr>
        <w:t>5.</w:t>
      </w:r>
      <w:r w:rsidR="00BF6DE2">
        <w:rPr>
          <w:rFonts w:ascii="Arial" w:hAnsi="Arial" w:cs="Tahoma"/>
          <w:b/>
          <w:sz w:val="22"/>
          <w:szCs w:val="22"/>
          <w:vertAlign w:val="baseline"/>
        </w:rPr>
        <w:t>2</w:t>
      </w:r>
      <w:r w:rsidRPr="00DF7D0C">
        <w:rPr>
          <w:rFonts w:ascii="Arial" w:hAnsi="Arial" w:cs="Tahoma"/>
          <w:b/>
          <w:sz w:val="22"/>
          <w:szCs w:val="22"/>
          <w:vertAlign w:val="baseline"/>
        </w:rPr>
        <w:t>.</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9C6976"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w:t>
      </w:r>
      <w:r w:rsidR="00BF6DE2">
        <w:rPr>
          <w:rFonts w:ascii="Arial" w:hAnsi="Arial" w:cs="Tahoma"/>
          <w:b/>
          <w:sz w:val="22"/>
          <w:szCs w:val="22"/>
          <w:vertAlign w:val="baseline"/>
          <w:lang w:val="sr-Cyrl-CS"/>
        </w:rPr>
        <w:t>3</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BF6DE2">
        <w:rPr>
          <w:rFonts w:ascii="Arial" w:hAnsi="Arial" w:cs="Arial"/>
          <w:sz w:val="22"/>
          <w:szCs w:val="22"/>
          <w:vertAlign w:val="baseline"/>
          <w:lang w:val="sr-Cyrl-CS"/>
        </w:rPr>
        <w:t>ЈКП „ Видрак“ Ваљево, ул. Војводе Мишића бр.50</w:t>
      </w:r>
      <w:r w:rsidR="00320ADB">
        <w:rPr>
          <w:rFonts w:ascii="Arial" w:hAnsi="Arial" w:cs="Arial"/>
          <w:sz w:val="22"/>
          <w:szCs w:val="22"/>
          <w:vertAlign w:val="baseline"/>
          <w:lang w:val="sr-Cyrl-CS"/>
        </w:rPr>
        <w:t xml:space="preserve">,  Ваљево </w:t>
      </w:r>
      <w:r w:rsidR="00320ADB" w:rsidRPr="009C6976">
        <w:rPr>
          <w:rFonts w:ascii="Arial" w:hAnsi="Arial" w:cs="Arial"/>
          <w:sz w:val="22"/>
          <w:szCs w:val="22"/>
          <w:vertAlign w:val="baseline"/>
          <w:lang w:val="sr-Cyrl-CS"/>
        </w:rPr>
        <w:t>.</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lastRenderedPageBreak/>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D13B98" w:rsidRDefault="001A03D5" w:rsidP="00D13B98">
      <w:pPr>
        <w:suppressAutoHyphens/>
        <w:ind w:right="184"/>
        <w:jc w:val="both"/>
        <w:rPr>
          <w:rFonts w:ascii="Arial" w:hAnsi="Arial" w:cs="Arial"/>
          <w:b/>
          <w:noProof/>
          <w:sz w:val="22"/>
          <w:szCs w:val="22"/>
          <w:vertAlign w:val="baseline"/>
          <w:lang w:val="ru-RU" w:eastAsia="zh-CN"/>
        </w:rPr>
      </w:pPr>
      <w:r w:rsidRPr="00123558">
        <w:rPr>
          <w:rFonts w:ascii="Arial" w:hAnsi="Arial" w:cs="Arial"/>
          <w:b/>
          <w:bCs/>
          <w:sz w:val="22"/>
          <w:szCs w:val="22"/>
          <w:vertAlign w:val="baseline"/>
          <w:lang w:val="ru-RU"/>
        </w:rPr>
        <w:t>7.1.</w:t>
      </w:r>
      <w:r w:rsidR="00D13B98" w:rsidRPr="00123558">
        <w:rPr>
          <w:rFonts w:ascii="Arial" w:hAnsi="Arial" w:cs="Arial"/>
          <w:noProof/>
          <w:sz w:val="22"/>
          <w:szCs w:val="22"/>
          <w:vertAlign w:val="baseline"/>
          <w:lang w:val="ru-RU" w:eastAsia="zh-CN"/>
        </w:rPr>
        <w:t xml:space="preserve">Гарантни рок за </w:t>
      </w:r>
      <w:r w:rsidR="00D13B98">
        <w:rPr>
          <w:rFonts w:ascii="Arial" w:hAnsi="Arial" w:cs="Arial"/>
          <w:noProof/>
          <w:sz w:val="22"/>
          <w:szCs w:val="22"/>
          <w:vertAlign w:val="baseline"/>
          <w:lang w:val="ru-RU" w:eastAsia="zh-CN"/>
        </w:rPr>
        <w:t>трактор</w:t>
      </w:r>
      <w:r w:rsidR="00D13B98" w:rsidRPr="00123558">
        <w:rPr>
          <w:rFonts w:ascii="Arial" w:hAnsi="Arial" w:cs="Arial"/>
          <w:noProof/>
          <w:sz w:val="22"/>
          <w:szCs w:val="22"/>
          <w:vertAlign w:val="baseline"/>
          <w:lang w:val="ru-RU" w:eastAsia="zh-CN"/>
        </w:rPr>
        <w:t xml:space="preserve"> </w:t>
      </w:r>
      <w:r w:rsidR="00D13B98" w:rsidRPr="002B61D9">
        <w:rPr>
          <w:rFonts w:ascii="Arial" w:hAnsi="Arial" w:cs="Arial"/>
          <w:noProof/>
          <w:sz w:val="22"/>
          <w:szCs w:val="22"/>
          <w:vertAlign w:val="baseline"/>
          <w:lang w:val="ru-RU" w:eastAsia="zh-CN"/>
        </w:rPr>
        <w:t>:</w:t>
      </w:r>
      <w:r w:rsidR="00D13B98" w:rsidRPr="00233ABD">
        <w:rPr>
          <w:rFonts w:ascii="Arial" w:hAnsi="Arial" w:cs="Arial"/>
          <w:noProof/>
          <w:color w:val="FF0000"/>
          <w:sz w:val="22"/>
          <w:szCs w:val="22"/>
          <w:vertAlign w:val="baseline"/>
          <w:lang w:val="ru-RU" w:eastAsia="zh-CN"/>
        </w:rPr>
        <w:t xml:space="preserve"> </w:t>
      </w:r>
      <w:r w:rsidR="00D13B98">
        <w:rPr>
          <w:rFonts w:ascii="Arial" w:hAnsi="Arial" w:cs="Arial"/>
          <w:b/>
          <w:noProof/>
          <w:sz w:val="22"/>
          <w:szCs w:val="22"/>
          <w:vertAlign w:val="baseline"/>
          <w:lang w:val="ru-RU" w:eastAsia="zh-CN"/>
        </w:rPr>
        <w:t>3</w:t>
      </w:r>
      <w:r w:rsidR="00D13B98" w:rsidRPr="00CF4909">
        <w:rPr>
          <w:rFonts w:ascii="Arial" w:hAnsi="Arial" w:cs="Arial"/>
          <w:b/>
          <w:noProof/>
          <w:sz w:val="22"/>
          <w:szCs w:val="22"/>
          <w:vertAlign w:val="baseline"/>
          <w:lang w:val="ru-RU" w:eastAsia="zh-CN"/>
        </w:rPr>
        <w:t xml:space="preserve"> ( </w:t>
      </w:r>
      <w:r w:rsidR="00D13B98">
        <w:rPr>
          <w:rFonts w:ascii="Arial" w:hAnsi="Arial" w:cs="Arial"/>
          <w:b/>
          <w:noProof/>
          <w:sz w:val="22"/>
          <w:szCs w:val="22"/>
          <w:vertAlign w:val="baseline"/>
          <w:lang w:val="ru-RU" w:eastAsia="zh-CN"/>
        </w:rPr>
        <w:t xml:space="preserve">три </w:t>
      </w:r>
      <w:r w:rsidR="00D13B98" w:rsidRPr="00CF4909">
        <w:rPr>
          <w:rFonts w:ascii="Arial" w:hAnsi="Arial" w:cs="Arial"/>
          <w:b/>
          <w:noProof/>
          <w:sz w:val="22"/>
          <w:szCs w:val="22"/>
          <w:vertAlign w:val="baseline"/>
          <w:lang w:val="ru-RU" w:eastAsia="zh-CN"/>
        </w:rPr>
        <w:t>) годин</w:t>
      </w:r>
      <w:r w:rsidR="00D13B98">
        <w:rPr>
          <w:rFonts w:ascii="Arial" w:hAnsi="Arial" w:cs="Arial"/>
          <w:b/>
          <w:noProof/>
          <w:sz w:val="22"/>
          <w:szCs w:val="22"/>
          <w:vertAlign w:val="baseline"/>
          <w:lang w:val="ru-RU" w:eastAsia="zh-CN"/>
        </w:rPr>
        <w:t>е</w:t>
      </w:r>
      <w:r w:rsidR="00D13B98" w:rsidRPr="00123558">
        <w:rPr>
          <w:rFonts w:ascii="Arial" w:hAnsi="Arial" w:cs="Arial"/>
          <w:b/>
          <w:noProof/>
          <w:sz w:val="22"/>
          <w:szCs w:val="22"/>
          <w:vertAlign w:val="baseline"/>
          <w:lang w:val="ru-RU" w:eastAsia="zh-CN"/>
        </w:rPr>
        <w:t xml:space="preserve"> </w:t>
      </w:r>
      <w:r w:rsidR="00D13B98">
        <w:rPr>
          <w:rFonts w:ascii="Arial" w:hAnsi="Arial" w:cs="Arial"/>
          <w:b/>
          <w:noProof/>
          <w:sz w:val="22"/>
          <w:szCs w:val="22"/>
          <w:vertAlign w:val="baseline"/>
          <w:lang w:val="ru-RU" w:eastAsia="zh-CN"/>
        </w:rPr>
        <w:t>или 2.000 радних сати;</w:t>
      </w:r>
    </w:p>
    <w:p w:rsidR="00D13B98" w:rsidRDefault="00D13B98" w:rsidP="00D13B98">
      <w:pPr>
        <w:suppressAutoHyphens/>
        <w:ind w:right="184"/>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 xml:space="preserve">      </w:t>
      </w:r>
      <w:r w:rsidRPr="00123558">
        <w:rPr>
          <w:rFonts w:ascii="Arial" w:hAnsi="Arial" w:cs="Arial"/>
          <w:noProof/>
          <w:sz w:val="22"/>
          <w:szCs w:val="22"/>
          <w:vertAlign w:val="baseline"/>
          <w:lang w:val="ru-RU" w:eastAsia="zh-CN"/>
        </w:rPr>
        <w:t>Гарантни рок за</w:t>
      </w:r>
      <w:r>
        <w:rPr>
          <w:rFonts w:ascii="Arial" w:hAnsi="Arial" w:cs="Arial"/>
          <w:noProof/>
          <w:sz w:val="22"/>
          <w:szCs w:val="22"/>
          <w:vertAlign w:val="baseline"/>
          <w:lang w:val="ru-RU" w:eastAsia="zh-CN"/>
        </w:rPr>
        <w:t xml:space="preserve"> ротациону косачицу : </w:t>
      </w:r>
      <w:r w:rsidRPr="002B61D9">
        <w:rPr>
          <w:rFonts w:ascii="Arial" w:hAnsi="Arial" w:cs="Arial"/>
          <w:b/>
          <w:noProof/>
          <w:sz w:val="22"/>
          <w:szCs w:val="22"/>
          <w:vertAlign w:val="baseline"/>
          <w:lang w:val="ru-RU" w:eastAsia="zh-CN"/>
        </w:rPr>
        <w:t>2 ( две) године</w:t>
      </w:r>
    </w:p>
    <w:p w:rsidR="001A03D5" w:rsidRPr="00233ABD" w:rsidRDefault="00D13B98" w:rsidP="00D13B98">
      <w:pPr>
        <w:suppressAutoHyphens/>
        <w:ind w:right="184"/>
        <w:jc w:val="both"/>
        <w:rPr>
          <w:rFonts w:ascii="Arial" w:hAnsi="Arial" w:cs="Arial"/>
          <w:noProof/>
          <w:color w:val="FF0000"/>
          <w:sz w:val="22"/>
          <w:szCs w:val="22"/>
          <w:vertAlign w:val="baseline"/>
          <w:lang w:val="ru-RU" w:eastAsia="zh-CN"/>
        </w:rPr>
      </w:pPr>
      <w:r>
        <w:rPr>
          <w:rFonts w:ascii="Arial" w:hAnsi="Arial" w:cs="Arial"/>
          <w:noProof/>
          <w:sz w:val="22"/>
          <w:szCs w:val="22"/>
          <w:vertAlign w:val="baseline"/>
          <w:lang w:val="ru-RU" w:eastAsia="zh-CN"/>
        </w:rPr>
        <w:t xml:space="preserve">      </w:t>
      </w:r>
      <w:r w:rsidRPr="00123558">
        <w:rPr>
          <w:rFonts w:ascii="Arial" w:hAnsi="Arial" w:cs="Arial"/>
          <w:noProof/>
          <w:sz w:val="22"/>
          <w:szCs w:val="22"/>
          <w:vertAlign w:val="baseline"/>
          <w:lang w:val="ru-RU" w:eastAsia="zh-CN"/>
        </w:rPr>
        <w:t>Гарантни рок за</w:t>
      </w:r>
      <w:r>
        <w:rPr>
          <w:rFonts w:ascii="Arial" w:hAnsi="Arial" w:cs="Arial"/>
          <w:noProof/>
          <w:sz w:val="22"/>
          <w:szCs w:val="22"/>
          <w:vertAlign w:val="baseline"/>
          <w:lang w:val="ru-RU" w:eastAsia="zh-CN"/>
        </w:rPr>
        <w:t xml:space="preserve"> бочни таруп</w:t>
      </w:r>
      <w:r w:rsidRPr="002B61D9">
        <w:rPr>
          <w:rFonts w:ascii="Arial" w:hAnsi="Arial" w:cs="Arial"/>
          <w:b/>
          <w:noProof/>
          <w:sz w:val="22"/>
          <w:szCs w:val="22"/>
          <w:vertAlign w:val="baseline"/>
          <w:lang w:val="ru-RU" w:eastAsia="zh-CN"/>
        </w:rPr>
        <w:t>: 2 ( две) године</w:t>
      </w:r>
    </w:p>
    <w:p w:rsidR="00123558" w:rsidRPr="00123558"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Pr="0019486E" w:rsidRDefault="001A03D5" w:rsidP="001A03D5">
      <w:pPr>
        <w:jc w:val="center"/>
        <w:rPr>
          <w:rFonts w:ascii="Arial" w:hAnsi="Arial" w:cs="Arial"/>
          <w:sz w:val="22"/>
          <w:szCs w:val="22"/>
          <w:vertAlign w:val="baseline"/>
          <w:lang w:val="sr-Cyrl-CS"/>
        </w:rPr>
      </w:pPr>
      <w:r w:rsidRPr="0019486E">
        <w:rPr>
          <w:rFonts w:ascii="Arial" w:hAnsi="Arial" w:cs="Arial"/>
          <w:b/>
          <w:sz w:val="22"/>
          <w:szCs w:val="22"/>
          <w:vertAlign w:val="baseline"/>
          <w:lang w:val="sr-Cyrl-CS"/>
        </w:rPr>
        <w:t>Члан 9</w:t>
      </w:r>
      <w:r w:rsidRPr="0019486E">
        <w:rPr>
          <w:rFonts w:ascii="Arial" w:hAnsi="Arial" w:cs="Arial"/>
          <w:sz w:val="22"/>
          <w:szCs w:val="22"/>
          <w:vertAlign w:val="baseline"/>
          <w:lang w:val="sr-Cyrl-CS"/>
        </w:rPr>
        <w:t>.</w:t>
      </w:r>
    </w:p>
    <w:p w:rsidR="00C37A6E" w:rsidRDefault="00C37A6E" w:rsidP="00C37A6E">
      <w:pPr>
        <w:pStyle w:val="ListParagraph"/>
        <w:numPr>
          <w:ilvl w:val="1"/>
          <w:numId w:val="22"/>
        </w:numPr>
        <w:autoSpaceDE w:val="0"/>
        <w:autoSpaceDN w:val="0"/>
        <w:adjustRightInd w:val="0"/>
        <w:ind w:left="142" w:hanging="87"/>
        <w:jc w:val="both"/>
        <w:rPr>
          <w:rFonts w:ascii="Arial" w:hAnsi="Arial" w:cs="Arial"/>
          <w:sz w:val="22"/>
          <w:szCs w:val="22"/>
          <w:vertAlign w:val="baseline"/>
          <w:lang w:val="sr-Cyrl-CS"/>
        </w:rPr>
      </w:pPr>
      <w:r w:rsidRPr="00C37A6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C37A6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понуде са пдв </w:t>
      </w:r>
      <w:r w:rsidRPr="00C37A6E">
        <w:rPr>
          <w:rFonts w:ascii="Arial" w:hAnsi="Arial" w:cs="Arial"/>
          <w:bCs/>
          <w:noProof/>
          <w:sz w:val="22"/>
          <w:szCs w:val="22"/>
          <w:vertAlign w:val="baseline"/>
          <w:lang w:val="sr-Cyrl-CS" w:eastAsia="sr-Latn-CS"/>
        </w:rPr>
        <w:t>са роком важења најмање 30 дана дуже од потписивања записника о примопредаји</w:t>
      </w:r>
      <w:r w:rsidRPr="00C37A6E">
        <w:rPr>
          <w:rFonts w:ascii="Arial" w:hAnsi="Arial" w:cs="Arial"/>
          <w:sz w:val="22"/>
          <w:szCs w:val="22"/>
          <w:vertAlign w:val="baseline"/>
          <w:lang w:val="sr-Cyrl-CS"/>
        </w:rPr>
        <w:t xml:space="preserve">, као средство за </w:t>
      </w:r>
      <w:r w:rsidRPr="00C37A6E">
        <w:rPr>
          <w:rFonts w:ascii="Arial" w:hAnsi="Arial" w:cs="Arial"/>
          <w:b/>
          <w:bCs/>
          <w:noProof/>
          <w:sz w:val="22"/>
          <w:szCs w:val="22"/>
          <w:vertAlign w:val="baseline"/>
          <w:lang w:val="ru-RU" w:eastAsia="sr-Latn-CS"/>
        </w:rPr>
        <w:t>за повраћај аванса</w:t>
      </w:r>
      <w:r w:rsidRPr="00C37A6E">
        <w:rPr>
          <w:rFonts w:ascii="Arial" w:hAnsi="Arial" w:cs="Arial"/>
          <w:b/>
          <w:sz w:val="22"/>
          <w:szCs w:val="22"/>
          <w:vertAlign w:val="baseline"/>
          <w:lang w:val="sr-Cyrl-CS"/>
        </w:rPr>
        <w:t xml:space="preserve">. </w:t>
      </w:r>
      <w:r w:rsidRPr="00C37A6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повраћај аванса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D13B98" w:rsidRPr="00D13B98" w:rsidRDefault="00D13B98" w:rsidP="00D13B98">
      <w:pPr>
        <w:autoSpaceDE w:val="0"/>
        <w:autoSpaceDN w:val="0"/>
        <w:adjustRightInd w:val="0"/>
        <w:ind w:left="55"/>
        <w:jc w:val="both"/>
        <w:rPr>
          <w:rFonts w:ascii="Arial" w:hAnsi="Arial" w:cs="Arial"/>
          <w:sz w:val="22"/>
          <w:szCs w:val="22"/>
          <w:vertAlign w:val="baseline"/>
          <w:lang w:val="sr-Cyrl-CS"/>
        </w:rPr>
      </w:pPr>
    </w:p>
    <w:p w:rsidR="00C37A6E" w:rsidRPr="00E5139A" w:rsidRDefault="00C37A6E" w:rsidP="00E5139A">
      <w:pPr>
        <w:pStyle w:val="ListParagraph"/>
        <w:numPr>
          <w:ilvl w:val="1"/>
          <w:numId w:val="22"/>
        </w:numPr>
        <w:autoSpaceDE w:val="0"/>
        <w:autoSpaceDN w:val="0"/>
        <w:adjustRightInd w:val="0"/>
        <w:ind w:left="142" w:hanging="12"/>
        <w:jc w:val="both"/>
        <w:rPr>
          <w:rFonts w:ascii="Arial" w:hAnsi="Arial" w:cs="Arial"/>
          <w:sz w:val="22"/>
          <w:szCs w:val="22"/>
          <w:vertAlign w:val="baseline"/>
          <w:lang w:val="sr-Cyrl-CS"/>
        </w:rPr>
      </w:pPr>
      <w:r w:rsidRPr="00E5139A">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E5139A">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E5139A">
        <w:rPr>
          <w:rFonts w:ascii="Arial" w:hAnsi="Arial" w:cs="Arial"/>
          <w:sz w:val="22"/>
          <w:szCs w:val="22"/>
          <w:vertAlign w:val="baseline"/>
        </w:rPr>
        <w:t>без</w:t>
      </w:r>
      <w:r w:rsidRPr="00E5139A">
        <w:rPr>
          <w:rFonts w:ascii="Arial" w:hAnsi="Arial" w:cs="Arial"/>
          <w:sz w:val="22"/>
          <w:szCs w:val="22"/>
          <w:vertAlign w:val="baseline"/>
          <w:lang w:val="sr-Cyrl-CS"/>
        </w:rPr>
        <w:t xml:space="preserve"> ПДВ-а, са роком важности који је 10 дана дужи од уговореног рока </w:t>
      </w:r>
      <w:r w:rsidRPr="00E5139A">
        <w:rPr>
          <w:rFonts w:ascii="Arial" w:hAnsi="Arial" w:cs="Arial"/>
          <w:sz w:val="22"/>
          <w:szCs w:val="22"/>
          <w:vertAlign w:val="baseline"/>
        </w:rPr>
        <w:t>испоруке добара</w:t>
      </w:r>
      <w:r w:rsidRPr="00E5139A">
        <w:rPr>
          <w:rFonts w:ascii="Arial" w:hAnsi="Arial" w:cs="Arial"/>
          <w:sz w:val="22"/>
          <w:szCs w:val="22"/>
          <w:vertAlign w:val="baseline"/>
          <w:lang w:val="sr-Cyrl-CS"/>
        </w:rPr>
        <w:t xml:space="preserve">, као средство за </w:t>
      </w:r>
      <w:r w:rsidRPr="00E5139A">
        <w:rPr>
          <w:rFonts w:ascii="Arial" w:hAnsi="Arial" w:cs="Arial"/>
          <w:b/>
          <w:sz w:val="22"/>
          <w:szCs w:val="22"/>
          <w:vertAlign w:val="baseline"/>
          <w:lang w:val="sr-Cyrl-CS"/>
        </w:rPr>
        <w:t xml:space="preserve">добро извршење посла. </w:t>
      </w:r>
      <w:r w:rsidRPr="00E5139A">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9486E" w:rsidRDefault="0019486E" w:rsidP="0019486E">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lastRenderedPageBreak/>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D13B98" w:rsidRDefault="00D13B98" w:rsidP="001A03D5">
      <w:pPr>
        <w:jc w:val="both"/>
        <w:rPr>
          <w:rFonts w:ascii="Arial" w:hAnsi="Arial" w:cs="Arial"/>
          <w:sz w:val="22"/>
          <w:szCs w:val="22"/>
          <w:vertAlign w:val="baseline"/>
          <w:lang w:val="sr-Cyrl-CS"/>
        </w:rPr>
      </w:pPr>
    </w:p>
    <w:p w:rsidR="00D13B98" w:rsidRDefault="00D13B98" w:rsidP="001A03D5">
      <w:pPr>
        <w:jc w:val="both"/>
        <w:rPr>
          <w:rFonts w:ascii="Arial" w:hAnsi="Arial" w:cs="Arial"/>
          <w:sz w:val="22"/>
          <w:szCs w:val="22"/>
          <w:vertAlign w:val="baseline"/>
          <w:lang w:val="sr-Cyrl-CS"/>
        </w:rPr>
      </w:pPr>
    </w:p>
    <w:p w:rsidR="00D13B98" w:rsidRDefault="00D13B98" w:rsidP="001A03D5">
      <w:pPr>
        <w:jc w:val="both"/>
        <w:rPr>
          <w:rFonts w:ascii="Arial" w:hAnsi="Arial" w:cs="Arial"/>
          <w:sz w:val="22"/>
          <w:szCs w:val="22"/>
          <w:vertAlign w:val="baseline"/>
          <w:lang w:val="sr-Cyrl-CS"/>
        </w:rPr>
      </w:pPr>
    </w:p>
    <w:p w:rsidR="00D13B98" w:rsidRPr="00DF7D0C" w:rsidRDefault="00D13B98" w:rsidP="001A03D5">
      <w:pPr>
        <w:jc w:val="both"/>
        <w:rPr>
          <w:rFonts w:ascii="Arial" w:hAnsi="Arial" w:cs="Arial"/>
          <w:sz w:val="22"/>
          <w:szCs w:val="22"/>
          <w:vertAlign w:val="baseline"/>
          <w:lang w:val="sr-Cyrl-CS"/>
        </w:rPr>
      </w:pP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Default="00E5139A" w:rsidP="001A03D5">
      <w:pPr>
        <w:autoSpaceDE w:val="0"/>
        <w:autoSpaceDN w:val="0"/>
        <w:adjustRightInd w:val="0"/>
        <w:jc w:val="center"/>
        <w:rPr>
          <w:rFonts w:ascii="Arial" w:hAnsi="Arial" w:cs="Arial"/>
          <w:b/>
          <w:sz w:val="22"/>
          <w:szCs w:val="22"/>
          <w:vertAlign w:val="baseline"/>
          <w:lang w:eastAsia="ar-SA"/>
        </w:rPr>
      </w:pPr>
    </w:p>
    <w:p w:rsidR="00E5139A" w:rsidRPr="00E5139A" w:rsidRDefault="00E5139A" w:rsidP="001A03D5">
      <w:pPr>
        <w:autoSpaceDE w:val="0"/>
        <w:autoSpaceDN w:val="0"/>
        <w:adjustRightInd w:val="0"/>
        <w:jc w:val="center"/>
        <w:rPr>
          <w:rFonts w:ascii="Arial" w:hAnsi="Arial" w:cs="Arial"/>
          <w:b/>
          <w:sz w:val="22"/>
          <w:szCs w:val="22"/>
          <w:vertAlign w:val="baseline"/>
          <w:lang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7C7468" w:rsidRDefault="007C7468" w:rsidP="007C7468">
      <w:pPr>
        <w:autoSpaceDE w:val="0"/>
        <w:autoSpaceDN w:val="0"/>
        <w:adjustRightInd w:val="0"/>
        <w:rPr>
          <w:rFonts w:ascii="Arial" w:hAnsi="Arial" w:cs="Arial"/>
          <w:bCs/>
          <w:sz w:val="22"/>
          <w:szCs w:val="22"/>
          <w:vertAlign w:val="baseline"/>
        </w:rPr>
      </w:pPr>
    </w:p>
    <w:p w:rsidR="00D13B98" w:rsidRPr="00D13B98" w:rsidRDefault="00D13B98" w:rsidP="00B8173F">
      <w:pPr>
        <w:spacing w:after="120"/>
        <w:rPr>
          <w:rFonts w:ascii="Arial" w:hAnsi="Arial" w:cs="Arial"/>
          <w:sz w:val="22"/>
          <w:szCs w:val="22"/>
          <w:vertAlign w:val="baseline"/>
        </w:rPr>
      </w:pPr>
      <w:r w:rsidRPr="00D13B98">
        <w:rPr>
          <w:rFonts w:ascii="Arial" w:hAnsi="Arial" w:cs="Arial"/>
          <w:b/>
          <w:sz w:val="22"/>
          <w:szCs w:val="22"/>
          <w:u w:val="single"/>
          <w:vertAlign w:val="baseline"/>
        </w:rPr>
        <w:t>ТРАКТОР:</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Мотор:</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Погон: 4WD</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Каросерија: 90</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Снага у KW: 62</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Тип: четворотактни турбо, са директним убризгавањем</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Број цилиндара: 4</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Пумпа за убризгавање горива/дизне: BOSCH/BOSCH</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Мењач и диференцијала:</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Тип: Синхрони</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Број степени преноса ( напред/назад): 12N+12R</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Блокада диференцијала: Да, ногом</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Квачило:</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Тип: двоструко</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Врста ламеле-погонска/прикључно возило: керамичка ( 6 поља )/ азбестна</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Прикључно вратило:</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Број обртаја ( о/мин): 540/540Е ( 750 )</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Кочнице:</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Тип: дискови у уљу</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Управљач:</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Тип: хидраулички</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Гуме:</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Предње: 12,4x24 ( 320/85 R24)</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Задње: 18,4 x30 ( 460/85 R30)</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Димензије:</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Предња осовина (мм): 450</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Између осовина (мм): 415</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Задња осовина(мм): 475</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Ширина трага предњих точкова ( мм): 1525</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Ширина трага задњих точкова (мм): 1510</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Запремине:</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Резервоар за гориво: 78/100</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Расхладна течност у мотору: 11</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Уље у мотору: 10,75</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Уље у трансмисији: 40:35</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Стандардна опрема:</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Сигурносни рам</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Потезница</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Топлинг</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Гуме</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Сет резервних делова</w:t>
      </w:r>
    </w:p>
    <w:p w:rsidR="00D13B98" w:rsidRPr="00B8173F" w:rsidRDefault="00D13B98" w:rsidP="00D13B98">
      <w:pPr>
        <w:rPr>
          <w:rFonts w:ascii="Arial" w:hAnsi="Arial" w:cs="Arial"/>
          <w:sz w:val="22"/>
          <w:szCs w:val="22"/>
          <w:u w:val="single"/>
          <w:vertAlign w:val="baseline"/>
        </w:rPr>
      </w:pPr>
      <w:r w:rsidRPr="00B8173F">
        <w:rPr>
          <w:rFonts w:ascii="Arial" w:hAnsi="Arial" w:cs="Arial"/>
          <w:sz w:val="22"/>
          <w:szCs w:val="22"/>
          <w:u w:val="single"/>
          <w:vertAlign w:val="baseline"/>
        </w:rPr>
        <w:t>Сет алата</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Ретровизори леви/десни</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Усправни ауспух</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Liftomatic ( памти задњу позицију хидраулике)</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Тегови предњи/задњи ( кг): 72+8X31=320, 2X34=68</w:t>
      </w:r>
    </w:p>
    <w:p w:rsidR="00D13B98" w:rsidRPr="00D13B98" w:rsidRDefault="00D13B98" w:rsidP="00D13B98">
      <w:pPr>
        <w:rPr>
          <w:rFonts w:ascii="Arial" w:hAnsi="Arial" w:cs="Arial"/>
          <w:sz w:val="22"/>
          <w:szCs w:val="22"/>
          <w:u w:val="single"/>
          <w:vertAlign w:val="baseline"/>
        </w:rPr>
      </w:pPr>
      <w:r w:rsidRPr="00D13B98">
        <w:rPr>
          <w:rFonts w:ascii="Arial" w:hAnsi="Arial" w:cs="Arial"/>
          <w:sz w:val="22"/>
          <w:szCs w:val="22"/>
          <w:u w:val="single"/>
          <w:vertAlign w:val="baseline"/>
        </w:rPr>
        <w:t>Додатна опрема:</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Кабина без климе, са грејањеми хлађењем</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Ротационо светло</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lastRenderedPageBreak/>
        <w:t>Светла за маглу</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Задње радно светло</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Зглобно отварање стакла боћних/задњег</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Предњи и задњи брисач</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Радијалне гуме</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Хоризонтални ауспух</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Тегови задњи (кг): 2X34=68</w:t>
      </w:r>
    </w:p>
    <w:p w:rsidR="00D13B98" w:rsidRPr="00D13B98" w:rsidRDefault="00D13B98" w:rsidP="00D13B98">
      <w:pPr>
        <w:rPr>
          <w:rFonts w:ascii="Arial" w:hAnsi="Arial" w:cs="Arial"/>
          <w:sz w:val="22"/>
          <w:szCs w:val="22"/>
          <w:vertAlign w:val="baseline"/>
        </w:rPr>
      </w:pPr>
    </w:p>
    <w:p w:rsidR="00D13B98" w:rsidRPr="00D13B98" w:rsidRDefault="00D13B98" w:rsidP="00B8173F">
      <w:pPr>
        <w:spacing w:after="120"/>
        <w:rPr>
          <w:rFonts w:ascii="Arial" w:hAnsi="Arial" w:cs="Arial"/>
          <w:b/>
          <w:sz w:val="22"/>
          <w:szCs w:val="22"/>
          <w:vertAlign w:val="baseline"/>
        </w:rPr>
      </w:pPr>
      <w:r w:rsidRPr="00D13B98">
        <w:rPr>
          <w:rFonts w:ascii="Arial" w:hAnsi="Arial" w:cs="Arial"/>
          <w:b/>
          <w:sz w:val="22"/>
          <w:szCs w:val="22"/>
          <w:u w:val="single"/>
          <w:vertAlign w:val="baseline"/>
        </w:rPr>
        <w:t>РОТАЦИОНА КОСАЧИЦА</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Радни захват: 1,6</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Број косионих дискова:4</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Број ножева по диску: 2</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Ширина откоса: 1,0м</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Максимални радни учинак: 1,5 ha/h</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Потребна снага трактора: 21kw ( 29 ps)</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Потребан број обртаја излазног вентила трактора: 540 мин-1</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Подизни систем за резни алат: хидраулички</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Број обртаја дискова ( при 540мин-1):  3030мин-1</w:t>
      </w: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Положај у транспорту: максимално 0,25м у односу на ширину трактора</w:t>
      </w:r>
    </w:p>
    <w:p w:rsidR="00D13B98" w:rsidRPr="00D13B98" w:rsidRDefault="00D13B98" w:rsidP="00B8173F">
      <w:pPr>
        <w:spacing w:after="120"/>
        <w:rPr>
          <w:rFonts w:ascii="Arial" w:hAnsi="Arial" w:cs="Arial"/>
          <w:sz w:val="22"/>
          <w:szCs w:val="22"/>
          <w:vertAlign w:val="baseline"/>
        </w:rPr>
      </w:pPr>
      <w:r w:rsidRPr="00D13B98">
        <w:rPr>
          <w:rFonts w:ascii="Arial" w:hAnsi="Arial" w:cs="Arial"/>
          <w:sz w:val="22"/>
          <w:szCs w:val="22"/>
          <w:vertAlign w:val="baseline"/>
        </w:rPr>
        <w:t>Маса:  максимално 366 кг</w:t>
      </w:r>
    </w:p>
    <w:p w:rsidR="00D13B98" w:rsidRPr="00D13B98" w:rsidRDefault="00D13B98" w:rsidP="00D13B98">
      <w:pPr>
        <w:rPr>
          <w:rFonts w:ascii="Arial" w:hAnsi="Arial" w:cs="Arial"/>
          <w:sz w:val="22"/>
          <w:szCs w:val="22"/>
          <w:vertAlign w:val="baseline"/>
        </w:rPr>
      </w:pPr>
    </w:p>
    <w:p w:rsidR="00D13B98" w:rsidRPr="00D13B98" w:rsidRDefault="00D13B98" w:rsidP="00D13B98">
      <w:pPr>
        <w:rPr>
          <w:rFonts w:ascii="Arial" w:hAnsi="Arial" w:cs="Arial"/>
          <w:b/>
          <w:sz w:val="22"/>
          <w:szCs w:val="22"/>
          <w:u w:val="single"/>
          <w:vertAlign w:val="baseline"/>
        </w:rPr>
      </w:pPr>
      <w:r w:rsidRPr="00D13B98">
        <w:rPr>
          <w:rFonts w:ascii="Arial" w:hAnsi="Arial" w:cs="Arial"/>
          <w:b/>
          <w:sz w:val="22"/>
          <w:szCs w:val="22"/>
          <w:u w:val="single"/>
          <w:vertAlign w:val="baseline"/>
        </w:rPr>
        <w:t>БОЧНИ ТАРУП</w:t>
      </w:r>
    </w:p>
    <w:p w:rsidR="00D13B98" w:rsidRPr="00D13B98" w:rsidRDefault="00D13B98" w:rsidP="00D13B98">
      <w:pPr>
        <w:rPr>
          <w:rFonts w:ascii="Arial" w:hAnsi="Arial" w:cs="Arial"/>
          <w:b/>
          <w:sz w:val="22"/>
          <w:szCs w:val="22"/>
          <w:u w:val="single"/>
          <w:vertAlign w:val="baseline"/>
        </w:rPr>
      </w:pPr>
    </w:p>
    <w:p w:rsidR="00D13B98" w:rsidRPr="00D13B98" w:rsidRDefault="00D13B98" w:rsidP="00D13B98">
      <w:pPr>
        <w:rPr>
          <w:rFonts w:ascii="Arial" w:hAnsi="Arial" w:cs="Arial"/>
          <w:sz w:val="22"/>
          <w:szCs w:val="22"/>
          <w:vertAlign w:val="baseline"/>
        </w:rPr>
      </w:pPr>
      <w:r w:rsidRPr="00D13B98">
        <w:rPr>
          <w:rFonts w:ascii="Arial" w:hAnsi="Arial" w:cs="Arial"/>
          <w:sz w:val="22"/>
          <w:szCs w:val="22"/>
          <w:vertAlign w:val="baseline"/>
        </w:rPr>
        <w:t>Хоризонтално закретање:  - померљив иза трактора</w:t>
      </w:r>
    </w:p>
    <w:p w:rsidR="00D13B98" w:rsidRPr="00D13B98" w:rsidRDefault="00D13B98" w:rsidP="00D13B98">
      <w:pPr>
        <w:pStyle w:val="ListParagraph"/>
        <w:numPr>
          <w:ilvl w:val="0"/>
          <w:numId w:val="25"/>
        </w:numPr>
        <w:ind w:left="2694" w:hanging="141"/>
        <w:contextualSpacing/>
        <w:rPr>
          <w:rFonts w:ascii="Arial" w:hAnsi="Arial" w:cs="Arial"/>
          <w:sz w:val="22"/>
          <w:szCs w:val="22"/>
          <w:vertAlign w:val="baseline"/>
        </w:rPr>
      </w:pPr>
      <w:r w:rsidRPr="00D13B98">
        <w:rPr>
          <w:rFonts w:ascii="Arial" w:hAnsi="Arial" w:cs="Arial"/>
          <w:sz w:val="22"/>
          <w:szCs w:val="22"/>
          <w:vertAlign w:val="baseline"/>
        </w:rPr>
        <w:t xml:space="preserve">померљив поред трактора </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Вертикално закретање: - на горе 900</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 xml:space="preserve">                                             -на доле -650</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Радни захват( м ): 1,6</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Укупна ширина: 1,9</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Минимална снага трактора kw (ks): 33 (45)</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Прикључивање: у три тачке</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Категорија трактора: II , III</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Број обртаја излазног вентила трактора (0/мин): 540</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Пречник мотора (мм): 159</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Бочни пренос ( клинасти каишеви): 3</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Стандардни нож: чекић</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Број ножева чекић: 20</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Подешавање висине: ваљак</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Висина реза: 3-12</w:t>
      </w:r>
    </w:p>
    <w:p w:rsidR="00D13B98" w:rsidRPr="00D13B98" w:rsidRDefault="00D13B98" w:rsidP="00D13B98">
      <w:pPr>
        <w:pStyle w:val="ListParagraph"/>
        <w:ind w:left="0"/>
        <w:rPr>
          <w:rFonts w:ascii="Arial" w:hAnsi="Arial" w:cs="Arial"/>
          <w:sz w:val="22"/>
          <w:szCs w:val="22"/>
          <w:vertAlign w:val="baseline"/>
        </w:rPr>
      </w:pPr>
      <w:r w:rsidRPr="00D13B98">
        <w:rPr>
          <w:rFonts w:ascii="Arial" w:hAnsi="Arial" w:cs="Arial"/>
          <w:sz w:val="22"/>
          <w:szCs w:val="22"/>
          <w:vertAlign w:val="baseline"/>
        </w:rPr>
        <w:t>Начин померања у страну: хидраулично</w:t>
      </w:r>
    </w:p>
    <w:p w:rsidR="00D13B98" w:rsidRPr="00D13B98" w:rsidRDefault="00D13B98" w:rsidP="00B8173F">
      <w:pPr>
        <w:pStyle w:val="ListParagraph"/>
        <w:spacing w:after="120"/>
        <w:ind w:left="0"/>
        <w:rPr>
          <w:rFonts w:ascii="Arial" w:hAnsi="Arial" w:cs="Arial"/>
          <w:sz w:val="22"/>
          <w:szCs w:val="22"/>
          <w:vertAlign w:val="baseline"/>
        </w:rPr>
      </w:pPr>
      <w:r w:rsidRPr="00D13B98">
        <w:rPr>
          <w:rFonts w:ascii="Arial" w:hAnsi="Arial" w:cs="Arial"/>
          <w:sz w:val="22"/>
          <w:szCs w:val="22"/>
          <w:vertAlign w:val="baseline"/>
        </w:rPr>
        <w:t>Тежина (кг) :630</w:t>
      </w:r>
    </w:p>
    <w:p w:rsidR="00D13B98" w:rsidRPr="00D13B98" w:rsidRDefault="00D13B98" w:rsidP="00D13B98">
      <w:pPr>
        <w:pStyle w:val="ListParagraph"/>
        <w:ind w:left="0"/>
        <w:rPr>
          <w:rFonts w:ascii="Arial" w:hAnsi="Arial" w:cs="Arial"/>
          <w:sz w:val="22"/>
          <w:szCs w:val="22"/>
          <w:vertAlign w:val="baseline"/>
        </w:rPr>
      </w:pPr>
    </w:p>
    <w:p w:rsidR="007C7468" w:rsidRPr="007C7468" w:rsidRDefault="007C7468" w:rsidP="007C7468">
      <w:pPr>
        <w:autoSpaceDE w:val="0"/>
        <w:autoSpaceDN w:val="0"/>
        <w:adjustRightInd w:val="0"/>
        <w:rPr>
          <w:rFonts w:ascii="Arial" w:hAnsi="Arial" w:cs="Arial"/>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Default="0039263E"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rPr>
      </w:pPr>
    </w:p>
    <w:p w:rsidR="00E5139A" w:rsidRDefault="00E5139A" w:rsidP="0039263E">
      <w:pPr>
        <w:rPr>
          <w:rFonts w:ascii="Arial" w:eastAsia="Calibri" w:hAnsi="Arial" w:cs="Arial"/>
          <w:b/>
          <w:vertAlign w:val="baseline"/>
        </w:rPr>
      </w:pPr>
    </w:p>
    <w:p w:rsidR="00E5139A" w:rsidRPr="00E5139A" w:rsidRDefault="00E5139A" w:rsidP="0039263E">
      <w:pPr>
        <w:rPr>
          <w:rFonts w:ascii="Arial" w:eastAsia="Calibri" w:hAnsi="Arial" w:cs="Arial"/>
          <w:b/>
          <w:vertAlign w:val="baseline"/>
        </w:rPr>
      </w:pPr>
    </w:p>
    <w:p w:rsidR="00B71DB5" w:rsidRPr="00CE1225" w:rsidRDefault="00B71DB5"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B8173F"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трактор са прикључцима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C334E"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w:t>
      </w:r>
      <w:r w:rsidR="00BF6DE2">
        <w:rPr>
          <w:rFonts w:ascii="Arial" w:hAnsi="Arial" w:cs="Arial"/>
          <w:b/>
          <w:noProof/>
          <w:sz w:val="22"/>
          <w:szCs w:val="22"/>
          <w:vertAlign w:val="baseline"/>
          <w:lang w:val="sr-Cyrl-CS"/>
        </w:rPr>
        <w:t>1</w:t>
      </w:r>
      <w:r w:rsidR="00B8173F">
        <w:rPr>
          <w:rFonts w:ascii="Arial" w:hAnsi="Arial" w:cs="Arial"/>
          <w:b/>
          <w:noProof/>
          <w:sz w:val="22"/>
          <w:szCs w:val="22"/>
          <w:vertAlign w:val="baseline"/>
          <w:lang w:val="sr-Cyrl-CS"/>
        </w:rPr>
        <w:t>8</w:t>
      </w:r>
      <w:r>
        <w:rPr>
          <w:rFonts w:ascii="Arial" w:hAnsi="Arial" w:cs="Arial"/>
          <w:b/>
          <w:noProof/>
          <w:sz w:val="22"/>
          <w:szCs w:val="22"/>
          <w:vertAlign w:val="baseline"/>
          <w:lang w:val="sr-Cyrl-CS"/>
        </w:rPr>
        <w:t>/2018</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0"/>
      <w:footerReference w:type="even" r:id="rId11"/>
      <w:footerReference w:type="default" r:id="rId12"/>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541" w:rsidRDefault="00C70541">
      <w:r>
        <w:separator/>
      </w:r>
    </w:p>
  </w:endnote>
  <w:endnote w:type="continuationSeparator" w:id="1">
    <w:p w:rsidR="00C70541" w:rsidRDefault="00C70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9" w:rsidRDefault="00BC66C4" w:rsidP="00DB481C">
    <w:pPr>
      <w:pStyle w:val="Footer"/>
      <w:framePr w:wrap="around" w:vAnchor="text" w:hAnchor="margin" w:xAlign="center" w:y="1"/>
      <w:rPr>
        <w:rStyle w:val="PageNumber"/>
      </w:rPr>
    </w:pPr>
    <w:r>
      <w:rPr>
        <w:rStyle w:val="PageNumber"/>
      </w:rPr>
      <w:fldChar w:fldCharType="begin"/>
    </w:r>
    <w:r w:rsidR="002B61D9">
      <w:rPr>
        <w:rStyle w:val="PageNumber"/>
      </w:rPr>
      <w:instrText xml:space="preserve">PAGE  </w:instrText>
    </w:r>
    <w:r>
      <w:rPr>
        <w:rStyle w:val="PageNumber"/>
      </w:rPr>
      <w:fldChar w:fldCharType="end"/>
    </w:r>
  </w:p>
  <w:p w:rsidR="002B61D9" w:rsidRDefault="002B61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9" w:rsidRPr="00CB5A37" w:rsidRDefault="00BC66C4"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2B61D9"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41400A">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2B61D9" w:rsidRPr="00F906FB" w:rsidRDefault="002B61D9"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sidR="00E5139A">
      <w:rPr>
        <w:rFonts w:ascii="Arial" w:hAnsi="Arial" w:cs="Arial"/>
        <w:i/>
        <w:sz w:val="20"/>
        <w:szCs w:val="20"/>
        <w:vertAlign w:val="baseline"/>
      </w:rPr>
      <w:t xml:space="preserve">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41400A" w:rsidRPr="0041400A">
        <w:rPr>
          <w:rFonts w:ascii="Arial" w:hAnsi="Arial" w:cs="Arial"/>
          <w:i/>
          <w:noProof/>
          <w:sz w:val="20"/>
          <w:szCs w:val="20"/>
          <w:vertAlign w:val="baseline"/>
          <w:lang w:val="sr-Cyrl-CS"/>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541" w:rsidRDefault="00C70541">
      <w:r>
        <w:separator/>
      </w:r>
    </w:p>
  </w:footnote>
  <w:footnote w:type="continuationSeparator" w:id="1">
    <w:p w:rsidR="00C70541" w:rsidRDefault="00C70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1D9" w:rsidRPr="00C31140" w:rsidRDefault="002B61D9">
    <w:pPr>
      <w:pStyle w:val="Header"/>
    </w:pPr>
    <w:r>
      <w:t xml:space="preserve">ЈКП „Видрак“ </w:t>
    </w:r>
    <w:r w:rsidRPr="00C31140">
      <w:t xml:space="preserve">Ваљево                                                                                                                                                         ЈН: бр. </w:t>
    </w:r>
    <w:r>
      <w:t>1.1.18</w:t>
    </w:r>
    <w:r>
      <w:rPr>
        <w:lang w:val="sr-Cyrl-CS"/>
      </w:rPr>
      <w:t>/</w:t>
    </w:r>
    <w:r w:rsidRPr="00C31140">
      <w:rPr>
        <w:lang w:val="sr-Cyrl-CS"/>
      </w:rPr>
      <w:t>20</w:t>
    </w:r>
    <w:r>
      <w:rPr>
        <w:lang w:val="sr-Cyrl-CS"/>
      </w:rPr>
      <w:t>18</w:t>
    </w:r>
  </w:p>
  <w:p w:rsidR="002B61D9" w:rsidRPr="00901DF5" w:rsidRDefault="002B61D9"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84B0AEA"/>
    <w:multiLevelType w:val="hybridMultilevel"/>
    <w:tmpl w:val="3BBC2CA6"/>
    <w:lvl w:ilvl="0" w:tplc="11A66320">
      <w:numFmt w:val="bullet"/>
      <w:lvlText w:val="-"/>
      <w:lvlJc w:val="left"/>
      <w:pPr>
        <w:ind w:left="2850" w:hanging="360"/>
      </w:pPr>
      <w:rPr>
        <w:rFonts w:ascii="Calibri" w:eastAsiaTheme="minorHAnsi" w:hAnsi="Calibri" w:cs="Calibri" w:hint="default"/>
      </w:rPr>
    </w:lvl>
    <w:lvl w:ilvl="1" w:tplc="241A0003" w:tentative="1">
      <w:start w:val="1"/>
      <w:numFmt w:val="bullet"/>
      <w:lvlText w:val="o"/>
      <w:lvlJc w:val="left"/>
      <w:pPr>
        <w:ind w:left="3570" w:hanging="360"/>
      </w:pPr>
      <w:rPr>
        <w:rFonts w:ascii="Courier New" w:hAnsi="Courier New" w:cs="Courier New" w:hint="default"/>
      </w:rPr>
    </w:lvl>
    <w:lvl w:ilvl="2" w:tplc="241A0005" w:tentative="1">
      <w:start w:val="1"/>
      <w:numFmt w:val="bullet"/>
      <w:lvlText w:val=""/>
      <w:lvlJc w:val="left"/>
      <w:pPr>
        <w:ind w:left="4290" w:hanging="360"/>
      </w:pPr>
      <w:rPr>
        <w:rFonts w:ascii="Wingdings" w:hAnsi="Wingdings" w:hint="default"/>
      </w:rPr>
    </w:lvl>
    <w:lvl w:ilvl="3" w:tplc="241A0001" w:tentative="1">
      <w:start w:val="1"/>
      <w:numFmt w:val="bullet"/>
      <w:lvlText w:val=""/>
      <w:lvlJc w:val="left"/>
      <w:pPr>
        <w:ind w:left="5010" w:hanging="360"/>
      </w:pPr>
      <w:rPr>
        <w:rFonts w:ascii="Symbol" w:hAnsi="Symbol" w:hint="default"/>
      </w:rPr>
    </w:lvl>
    <w:lvl w:ilvl="4" w:tplc="241A0003" w:tentative="1">
      <w:start w:val="1"/>
      <w:numFmt w:val="bullet"/>
      <w:lvlText w:val="o"/>
      <w:lvlJc w:val="left"/>
      <w:pPr>
        <w:ind w:left="5730" w:hanging="360"/>
      </w:pPr>
      <w:rPr>
        <w:rFonts w:ascii="Courier New" w:hAnsi="Courier New" w:cs="Courier New" w:hint="default"/>
      </w:rPr>
    </w:lvl>
    <w:lvl w:ilvl="5" w:tplc="241A0005" w:tentative="1">
      <w:start w:val="1"/>
      <w:numFmt w:val="bullet"/>
      <w:lvlText w:val=""/>
      <w:lvlJc w:val="left"/>
      <w:pPr>
        <w:ind w:left="6450" w:hanging="360"/>
      </w:pPr>
      <w:rPr>
        <w:rFonts w:ascii="Wingdings" w:hAnsi="Wingdings" w:hint="default"/>
      </w:rPr>
    </w:lvl>
    <w:lvl w:ilvl="6" w:tplc="241A0001" w:tentative="1">
      <w:start w:val="1"/>
      <w:numFmt w:val="bullet"/>
      <w:lvlText w:val=""/>
      <w:lvlJc w:val="left"/>
      <w:pPr>
        <w:ind w:left="7170" w:hanging="360"/>
      </w:pPr>
      <w:rPr>
        <w:rFonts w:ascii="Symbol" w:hAnsi="Symbol" w:hint="default"/>
      </w:rPr>
    </w:lvl>
    <w:lvl w:ilvl="7" w:tplc="241A0003" w:tentative="1">
      <w:start w:val="1"/>
      <w:numFmt w:val="bullet"/>
      <w:lvlText w:val="o"/>
      <w:lvlJc w:val="left"/>
      <w:pPr>
        <w:ind w:left="7890" w:hanging="360"/>
      </w:pPr>
      <w:rPr>
        <w:rFonts w:ascii="Courier New" w:hAnsi="Courier New" w:cs="Courier New" w:hint="default"/>
      </w:rPr>
    </w:lvl>
    <w:lvl w:ilvl="8" w:tplc="241A0005" w:tentative="1">
      <w:start w:val="1"/>
      <w:numFmt w:val="bullet"/>
      <w:lvlText w:val=""/>
      <w:lvlJc w:val="left"/>
      <w:pPr>
        <w:ind w:left="8610" w:hanging="360"/>
      </w:pPr>
      <w:rPr>
        <w:rFonts w:ascii="Wingdings" w:hAnsi="Wingdings" w:hint="default"/>
      </w:rPr>
    </w:lvl>
  </w:abstractNum>
  <w:abstractNum w:abstractNumId="8">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C62D3"/>
    <w:multiLevelType w:val="multilevel"/>
    <w:tmpl w:val="CBAC2392"/>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16BDB"/>
    <w:multiLevelType w:val="multilevel"/>
    <w:tmpl w:val="2E02926E"/>
    <w:lvl w:ilvl="0">
      <w:start w:val="9"/>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41477E53"/>
    <w:multiLevelType w:val="multilevel"/>
    <w:tmpl w:val="86A2682E"/>
    <w:lvl w:ilvl="0">
      <w:start w:val="9"/>
      <w:numFmt w:val="decimal"/>
      <w:lvlText w:val="%1."/>
      <w:lvlJc w:val="left"/>
      <w:pPr>
        <w:ind w:left="502"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8">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9">
    <w:nsid w:val="55DD45EF"/>
    <w:multiLevelType w:val="multilevel"/>
    <w:tmpl w:val="12FA5B70"/>
    <w:lvl w:ilvl="0">
      <w:start w:val="9"/>
      <w:numFmt w:val="decimal"/>
      <w:lvlText w:val="%1."/>
      <w:lvlJc w:val="left"/>
      <w:pPr>
        <w:ind w:left="360" w:hanging="360"/>
      </w:pPr>
      <w:rPr>
        <w:rFonts w:hint="default"/>
      </w:rPr>
    </w:lvl>
    <w:lvl w:ilvl="1">
      <w:start w:val="3"/>
      <w:numFmt w:val="decimal"/>
      <w:lvlText w:val="%1.%2."/>
      <w:lvlJc w:val="left"/>
      <w:pPr>
        <w:ind w:left="1288"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0">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390F4C"/>
    <w:multiLevelType w:val="hybridMultilevel"/>
    <w:tmpl w:val="BB6CC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DC83AA3"/>
    <w:multiLevelType w:val="hybridMultilevel"/>
    <w:tmpl w:val="C37C2926"/>
    <w:lvl w:ilvl="0" w:tplc="0B32C5E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10"/>
  </w:num>
  <w:num w:numId="11">
    <w:abstractNumId w:val="20"/>
  </w:num>
  <w:num w:numId="12">
    <w:abstractNumId w:val="25"/>
  </w:num>
  <w:num w:numId="13">
    <w:abstractNumId w:val="13"/>
  </w:num>
  <w:num w:numId="14">
    <w:abstractNumId w:val="22"/>
  </w:num>
  <w:num w:numId="15">
    <w:abstractNumId w:val="23"/>
  </w:num>
  <w:num w:numId="16">
    <w:abstractNumId w:val="16"/>
  </w:num>
  <w:num w:numId="17">
    <w:abstractNumId w:val="11"/>
  </w:num>
  <w:num w:numId="18">
    <w:abstractNumId w:val="15"/>
  </w:num>
  <w:num w:numId="19">
    <w:abstractNumId w:val="9"/>
  </w:num>
  <w:num w:numId="20">
    <w:abstractNumId w:val="26"/>
  </w:num>
  <w:num w:numId="21">
    <w:abstractNumId w:val="24"/>
  </w:num>
  <w:num w:numId="22">
    <w:abstractNumId w:val="14"/>
  </w:num>
  <w:num w:numId="23">
    <w:abstractNumId w:val="12"/>
  </w:num>
  <w:num w:numId="24">
    <w:abstractNumId w:val="19"/>
  </w:num>
  <w:num w:numId="2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339C"/>
    <w:rsid w:val="00084477"/>
    <w:rsid w:val="00090AFD"/>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A6755"/>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E5BD0"/>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46245"/>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9486E"/>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3ABD"/>
    <w:rsid w:val="00234366"/>
    <w:rsid w:val="00235296"/>
    <w:rsid w:val="00236747"/>
    <w:rsid w:val="00236D9E"/>
    <w:rsid w:val="002375BA"/>
    <w:rsid w:val="00237ED8"/>
    <w:rsid w:val="00241052"/>
    <w:rsid w:val="002417FC"/>
    <w:rsid w:val="0024719D"/>
    <w:rsid w:val="00250CEA"/>
    <w:rsid w:val="002517B7"/>
    <w:rsid w:val="002520FE"/>
    <w:rsid w:val="002541F0"/>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6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1D9"/>
    <w:rsid w:val="002B6DCD"/>
    <w:rsid w:val="002B6E4D"/>
    <w:rsid w:val="002C0124"/>
    <w:rsid w:val="002C0784"/>
    <w:rsid w:val="002C74E4"/>
    <w:rsid w:val="002C7EED"/>
    <w:rsid w:val="002D01DB"/>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C82"/>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5D97"/>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400A"/>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0418"/>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533D"/>
    <w:rsid w:val="005A536D"/>
    <w:rsid w:val="005A7A2C"/>
    <w:rsid w:val="005B23BD"/>
    <w:rsid w:val="005B2410"/>
    <w:rsid w:val="005B346C"/>
    <w:rsid w:val="005B3A2B"/>
    <w:rsid w:val="005B50BF"/>
    <w:rsid w:val="005B6AED"/>
    <w:rsid w:val="005B6B32"/>
    <w:rsid w:val="005B6DCC"/>
    <w:rsid w:val="005C5D1D"/>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3CE5"/>
    <w:rsid w:val="006244FE"/>
    <w:rsid w:val="006265A7"/>
    <w:rsid w:val="00627A55"/>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B7105"/>
    <w:rsid w:val="006C09F8"/>
    <w:rsid w:val="006C35B0"/>
    <w:rsid w:val="006C70A8"/>
    <w:rsid w:val="006D3063"/>
    <w:rsid w:val="006D6038"/>
    <w:rsid w:val="006D6F6B"/>
    <w:rsid w:val="006D7B9A"/>
    <w:rsid w:val="006E01D2"/>
    <w:rsid w:val="006E058B"/>
    <w:rsid w:val="006E165E"/>
    <w:rsid w:val="006E527B"/>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17841"/>
    <w:rsid w:val="00720168"/>
    <w:rsid w:val="0072109E"/>
    <w:rsid w:val="00721421"/>
    <w:rsid w:val="00721E7B"/>
    <w:rsid w:val="00724F61"/>
    <w:rsid w:val="00726078"/>
    <w:rsid w:val="00727E10"/>
    <w:rsid w:val="007311B8"/>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103F"/>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0C09"/>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4F38"/>
    <w:rsid w:val="007F542F"/>
    <w:rsid w:val="00801332"/>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00BA"/>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976"/>
    <w:rsid w:val="009C7FD7"/>
    <w:rsid w:val="009D0150"/>
    <w:rsid w:val="009D043B"/>
    <w:rsid w:val="009D2131"/>
    <w:rsid w:val="009D409F"/>
    <w:rsid w:val="009D40AA"/>
    <w:rsid w:val="009D5D5B"/>
    <w:rsid w:val="009D669F"/>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5759"/>
    <w:rsid w:val="00A375A8"/>
    <w:rsid w:val="00A375D9"/>
    <w:rsid w:val="00A41F3E"/>
    <w:rsid w:val="00A537FB"/>
    <w:rsid w:val="00A55288"/>
    <w:rsid w:val="00A56538"/>
    <w:rsid w:val="00A57BB5"/>
    <w:rsid w:val="00A61750"/>
    <w:rsid w:val="00A61E2C"/>
    <w:rsid w:val="00A61ED1"/>
    <w:rsid w:val="00A61FCD"/>
    <w:rsid w:val="00A64BB9"/>
    <w:rsid w:val="00A65E16"/>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981"/>
    <w:rsid w:val="00AE4E56"/>
    <w:rsid w:val="00AE515B"/>
    <w:rsid w:val="00AE555C"/>
    <w:rsid w:val="00AE55F3"/>
    <w:rsid w:val="00AF04E4"/>
    <w:rsid w:val="00AF1586"/>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05CA"/>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1DB5"/>
    <w:rsid w:val="00B7415A"/>
    <w:rsid w:val="00B74FFA"/>
    <w:rsid w:val="00B8023F"/>
    <w:rsid w:val="00B80243"/>
    <w:rsid w:val="00B8173F"/>
    <w:rsid w:val="00B81D01"/>
    <w:rsid w:val="00B847CE"/>
    <w:rsid w:val="00B87117"/>
    <w:rsid w:val="00B915CB"/>
    <w:rsid w:val="00B917F1"/>
    <w:rsid w:val="00B9231C"/>
    <w:rsid w:val="00B949C9"/>
    <w:rsid w:val="00B97F09"/>
    <w:rsid w:val="00BA004E"/>
    <w:rsid w:val="00BA0D63"/>
    <w:rsid w:val="00BA524B"/>
    <w:rsid w:val="00BA6EE2"/>
    <w:rsid w:val="00BA792D"/>
    <w:rsid w:val="00BB01B2"/>
    <w:rsid w:val="00BB39A0"/>
    <w:rsid w:val="00BB50C0"/>
    <w:rsid w:val="00BB52D0"/>
    <w:rsid w:val="00BB6510"/>
    <w:rsid w:val="00BC0153"/>
    <w:rsid w:val="00BC31B4"/>
    <w:rsid w:val="00BC3DBA"/>
    <w:rsid w:val="00BC3E7C"/>
    <w:rsid w:val="00BC4657"/>
    <w:rsid w:val="00BC5A52"/>
    <w:rsid w:val="00BC5ABE"/>
    <w:rsid w:val="00BC66C4"/>
    <w:rsid w:val="00BD051D"/>
    <w:rsid w:val="00BD0876"/>
    <w:rsid w:val="00BD2E59"/>
    <w:rsid w:val="00BD6B8C"/>
    <w:rsid w:val="00BD6F84"/>
    <w:rsid w:val="00BE72B9"/>
    <w:rsid w:val="00BE73AA"/>
    <w:rsid w:val="00BE73D8"/>
    <w:rsid w:val="00BF1A32"/>
    <w:rsid w:val="00BF6DE2"/>
    <w:rsid w:val="00BF6EEA"/>
    <w:rsid w:val="00BF7977"/>
    <w:rsid w:val="00C00FF0"/>
    <w:rsid w:val="00C013C7"/>
    <w:rsid w:val="00C047C1"/>
    <w:rsid w:val="00C057CF"/>
    <w:rsid w:val="00C06496"/>
    <w:rsid w:val="00C07CF0"/>
    <w:rsid w:val="00C103A6"/>
    <w:rsid w:val="00C11149"/>
    <w:rsid w:val="00C12282"/>
    <w:rsid w:val="00C123C4"/>
    <w:rsid w:val="00C2177A"/>
    <w:rsid w:val="00C234B3"/>
    <w:rsid w:val="00C234D5"/>
    <w:rsid w:val="00C246C9"/>
    <w:rsid w:val="00C310C6"/>
    <w:rsid w:val="00C31140"/>
    <w:rsid w:val="00C31994"/>
    <w:rsid w:val="00C37A6E"/>
    <w:rsid w:val="00C408DA"/>
    <w:rsid w:val="00C419DB"/>
    <w:rsid w:val="00C434B3"/>
    <w:rsid w:val="00C47404"/>
    <w:rsid w:val="00C50836"/>
    <w:rsid w:val="00C51A41"/>
    <w:rsid w:val="00C5401F"/>
    <w:rsid w:val="00C54CF9"/>
    <w:rsid w:val="00C56319"/>
    <w:rsid w:val="00C56DE8"/>
    <w:rsid w:val="00C577A8"/>
    <w:rsid w:val="00C63486"/>
    <w:rsid w:val="00C64039"/>
    <w:rsid w:val="00C65E65"/>
    <w:rsid w:val="00C66D7C"/>
    <w:rsid w:val="00C677B5"/>
    <w:rsid w:val="00C70541"/>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4909"/>
    <w:rsid w:val="00CF5EF6"/>
    <w:rsid w:val="00D05BC3"/>
    <w:rsid w:val="00D07055"/>
    <w:rsid w:val="00D13839"/>
    <w:rsid w:val="00D13B98"/>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0943"/>
    <w:rsid w:val="00DB30A5"/>
    <w:rsid w:val="00DB481C"/>
    <w:rsid w:val="00DB719A"/>
    <w:rsid w:val="00DC03F0"/>
    <w:rsid w:val="00DC1D0A"/>
    <w:rsid w:val="00DC334E"/>
    <w:rsid w:val="00DC6D6C"/>
    <w:rsid w:val="00DD1599"/>
    <w:rsid w:val="00DD6484"/>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2F33"/>
    <w:rsid w:val="00E1515E"/>
    <w:rsid w:val="00E20071"/>
    <w:rsid w:val="00E21E0A"/>
    <w:rsid w:val="00E26D7F"/>
    <w:rsid w:val="00E314B5"/>
    <w:rsid w:val="00E32743"/>
    <w:rsid w:val="00E332C2"/>
    <w:rsid w:val="00E4041A"/>
    <w:rsid w:val="00E4096F"/>
    <w:rsid w:val="00E41690"/>
    <w:rsid w:val="00E423C4"/>
    <w:rsid w:val="00E4354E"/>
    <w:rsid w:val="00E509C8"/>
    <w:rsid w:val="00E51352"/>
    <w:rsid w:val="00E5139A"/>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42E6"/>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92569"/>
    <w:rsid w:val="00FA0D6F"/>
    <w:rsid w:val="00FA1E9A"/>
    <w:rsid w:val="00FA4A4A"/>
    <w:rsid w:val="00FA4D81"/>
    <w:rsid w:val="00FA5CC9"/>
    <w:rsid w:val="00FA7E1D"/>
    <w:rsid w:val="00FB076E"/>
    <w:rsid w:val="00FB0C18"/>
    <w:rsid w:val="00FB2EBB"/>
    <w:rsid w:val="00FB31C9"/>
    <w:rsid w:val="00FB3378"/>
    <w:rsid w:val="00FB3E05"/>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DC42-697D-4FE2-94EF-2616DEA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6953</Words>
  <Characters>39637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21</cp:revision>
  <cp:lastPrinted>2018-11-27T13:15:00Z</cp:lastPrinted>
  <dcterms:created xsi:type="dcterms:W3CDTF">2018-07-17T08:30:00Z</dcterms:created>
  <dcterms:modified xsi:type="dcterms:W3CDTF">2018-11-27T13:30:00Z</dcterms:modified>
</cp:coreProperties>
</file>