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1B" w:rsidRPr="00EA0E3C" w:rsidRDefault="009D641B" w:rsidP="009D641B">
      <w:pPr>
        <w:jc w:val="center"/>
        <w:rPr>
          <w:rFonts w:ascii="Arial Narrow" w:hAnsi="Arial Narrow" w:cs="Arial"/>
          <w:b/>
          <w:bCs/>
          <w:iCs/>
          <w:noProof/>
          <w:color w:val="000000"/>
          <w:sz w:val="22"/>
          <w:szCs w:val="22"/>
          <w:vertAlign w:val="baseline"/>
          <w:lang w:eastAsia="sr-Latn-CS"/>
        </w:rPr>
      </w:pPr>
      <w:bookmarkStart w:id="0" w:name="_GoBack"/>
      <w:bookmarkEnd w:id="0"/>
      <w:r w:rsidRPr="00EA0E3C">
        <w:rPr>
          <w:rFonts w:ascii="Arial Narrow" w:hAnsi="Arial Narrow" w:cs="Arial"/>
          <w:b/>
          <w:bCs/>
          <w:iCs/>
          <w:noProof/>
          <w:color w:val="000000"/>
          <w:sz w:val="22"/>
          <w:szCs w:val="22"/>
          <w:u w:val="single"/>
          <w:vertAlign w:val="baseline"/>
          <w:lang w:eastAsia="sr-Latn-CS"/>
        </w:rPr>
        <w:t>1. ПОЗИВ ЗА ПОДНОШЕЊЕ ПОНУДА</w:t>
      </w:r>
    </w:p>
    <w:p w:rsidR="009D641B" w:rsidRPr="00EA0E3C" w:rsidRDefault="009D641B" w:rsidP="009D641B">
      <w:pPr>
        <w:autoSpaceDE w:val="0"/>
        <w:autoSpaceDN w:val="0"/>
        <w:adjustRightInd w:val="0"/>
        <w:ind w:left="567"/>
        <w:rPr>
          <w:rFonts w:ascii="Arial Narrow" w:hAnsi="Arial Narrow" w:cs="Arial"/>
          <w:b/>
          <w:noProof/>
          <w:sz w:val="22"/>
          <w:szCs w:val="22"/>
          <w:vertAlign w:val="baseline"/>
        </w:rPr>
      </w:pPr>
    </w:p>
    <w:p w:rsidR="009D641B" w:rsidRPr="00EA0E3C" w:rsidRDefault="009D641B" w:rsidP="009D641B">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1.1. ПОДАЦИ О НАРУЧИОЦУ</w:t>
      </w:r>
    </w:p>
    <w:p w:rsidR="009D641B" w:rsidRPr="00EA0E3C" w:rsidRDefault="009D641B" w:rsidP="009D641B">
      <w:pPr>
        <w:autoSpaceDE w:val="0"/>
        <w:autoSpaceDN w:val="0"/>
        <w:adjustRightInd w:val="0"/>
        <w:rPr>
          <w:rFonts w:ascii="Arial Narrow" w:hAnsi="Arial Narrow" w:cs="Arial"/>
          <w:b/>
          <w:noProof/>
          <w:sz w:val="22"/>
          <w:szCs w:val="22"/>
          <w:vertAlign w:val="baseline"/>
        </w:rPr>
      </w:pPr>
    </w:p>
    <w:tbl>
      <w:tblPr>
        <w:tblW w:w="0" w:type="auto"/>
        <w:tblLook w:val="04A0" w:firstRow="1" w:lastRow="0" w:firstColumn="1" w:lastColumn="0" w:noHBand="0" w:noVBand="1"/>
      </w:tblPr>
      <w:tblGrid>
        <w:gridCol w:w="2489"/>
        <w:gridCol w:w="6799"/>
      </w:tblGrid>
      <w:tr w:rsidR="009D641B" w:rsidRPr="00EA0E3C" w:rsidTr="001C1820">
        <w:tc>
          <w:tcPr>
            <w:tcW w:w="2518" w:type="dxa"/>
          </w:tcPr>
          <w:p w:rsidR="009D641B" w:rsidRPr="00D90A7C" w:rsidRDefault="009D641B" w:rsidP="001C1820">
            <w:pPr>
              <w:autoSpaceDE w:val="0"/>
              <w:autoSpaceDN w:val="0"/>
              <w:adjustRightInd w:val="0"/>
              <w:rPr>
                <w:rFonts w:ascii="Arial Narrow" w:hAnsi="Arial Narrow" w:cs="Arial"/>
                <w:noProof/>
                <w:vertAlign w:val="baseline"/>
              </w:rPr>
            </w:pPr>
            <w:r w:rsidRPr="00D90A7C">
              <w:rPr>
                <w:rFonts w:ascii="Arial Narrow" w:hAnsi="Arial Narrow" w:cs="Arial"/>
                <w:noProof/>
                <w:sz w:val="22"/>
                <w:szCs w:val="22"/>
                <w:vertAlign w:val="baseline"/>
              </w:rPr>
              <w:t>Назив наручиоца:</w:t>
            </w:r>
          </w:p>
          <w:p w:rsidR="009D641B" w:rsidRPr="00D90A7C" w:rsidRDefault="009D641B" w:rsidP="001C1820">
            <w:pPr>
              <w:autoSpaceDE w:val="0"/>
              <w:autoSpaceDN w:val="0"/>
              <w:adjustRightInd w:val="0"/>
              <w:rPr>
                <w:rFonts w:ascii="Arial Narrow" w:hAnsi="Arial Narrow" w:cs="Arial"/>
                <w:noProof/>
                <w:vertAlign w:val="baseline"/>
              </w:rPr>
            </w:pPr>
            <w:r w:rsidRPr="00D90A7C">
              <w:rPr>
                <w:rFonts w:ascii="Arial Narrow" w:hAnsi="Arial Narrow" w:cs="Arial"/>
                <w:noProof/>
                <w:sz w:val="22"/>
                <w:szCs w:val="22"/>
                <w:vertAlign w:val="baseline"/>
              </w:rPr>
              <w:t>Адреса:</w:t>
            </w:r>
          </w:p>
          <w:p w:rsidR="009D641B" w:rsidRPr="00D90A7C" w:rsidRDefault="009D641B" w:rsidP="001C1820">
            <w:pPr>
              <w:autoSpaceDE w:val="0"/>
              <w:autoSpaceDN w:val="0"/>
              <w:adjustRightInd w:val="0"/>
              <w:rPr>
                <w:rFonts w:ascii="Arial Narrow" w:hAnsi="Arial Narrow" w:cs="Arial"/>
                <w:noProof/>
                <w:vertAlign w:val="baseline"/>
              </w:rPr>
            </w:pPr>
            <w:r w:rsidRPr="00D90A7C">
              <w:rPr>
                <w:rFonts w:ascii="Arial Narrow" w:hAnsi="Arial Narrow" w:cs="Arial"/>
                <w:noProof/>
                <w:sz w:val="22"/>
                <w:szCs w:val="22"/>
                <w:vertAlign w:val="baseline"/>
              </w:rPr>
              <w:t>ПИБ:</w:t>
            </w:r>
          </w:p>
          <w:p w:rsidR="009D641B" w:rsidRPr="00D90A7C" w:rsidRDefault="009D641B" w:rsidP="001C1820">
            <w:pPr>
              <w:autoSpaceDE w:val="0"/>
              <w:autoSpaceDN w:val="0"/>
              <w:adjustRightInd w:val="0"/>
              <w:rPr>
                <w:rFonts w:ascii="Arial Narrow" w:hAnsi="Arial Narrow" w:cs="Arial"/>
                <w:noProof/>
                <w:vertAlign w:val="baseline"/>
              </w:rPr>
            </w:pPr>
            <w:r w:rsidRPr="00D90A7C">
              <w:rPr>
                <w:rFonts w:ascii="Arial Narrow" w:hAnsi="Arial Narrow" w:cs="Arial"/>
                <w:noProof/>
                <w:sz w:val="22"/>
                <w:szCs w:val="22"/>
                <w:vertAlign w:val="baseline"/>
              </w:rPr>
              <w:t>Матични број:</w:t>
            </w:r>
          </w:p>
          <w:p w:rsidR="009D641B" w:rsidRPr="00D90A7C" w:rsidRDefault="009D641B" w:rsidP="001C1820">
            <w:pPr>
              <w:autoSpaceDE w:val="0"/>
              <w:autoSpaceDN w:val="0"/>
              <w:adjustRightInd w:val="0"/>
              <w:rPr>
                <w:rFonts w:ascii="Arial Narrow" w:hAnsi="Arial Narrow" w:cs="Arial"/>
                <w:noProof/>
                <w:vertAlign w:val="baseline"/>
              </w:rPr>
            </w:pPr>
            <w:r w:rsidRPr="00D90A7C">
              <w:rPr>
                <w:rFonts w:ascii="Arial Narrow" w:hAnsi="Arial Narrow" w:cs="Arial"/>
                <w:noProof/>
                <w:sz w:val="22"/>
                <w:szCs w:val="22"/>
                <w:vertAlign w:val="baseline"/>
              </w:rPr>
              <w:t>Број рачуна:</w:t>
            </w:r>
          </w:p>
          <w:p w:rsidR="009D641B" w:rsidRPr="00D90A7C" w:rsidRDefault="009D641B" w:rsidP="001C1820">
            <w:pPr>
              <w:autoSpaceDE w:val="0"/>
              <w:autoSpaceDN w:val="0"/>
              <w:adjustRightInd w:val="0"/>
              <w:rPr>
                <w:rFonts w:ascii="Arial Narrow" w:hAnsi="Arial Narrow" w:cs="Arial"/>
                <w:b/>
                <w:noProof/>
                <w:vertAlign w:val="baseline"/>
              </w:rPr>
            </w:pPr>
            <w:r w:rsidRPr="00D90A7C">
              <w:rPr>
                <w:rFonts w:ascii="Arial Narrow" w:hAnsi="Arial Narrow" w:cs="Arial"/>
                <w:noProof/>
                <w:sz w:val="22"/>
                <w:szCs w:val="22"/>
                <w:vertAlign w:val="baseline"/>
              </w:rPr>
              <w:t>Интернет адреса:</w:t>
            </w:r>
          </w:p>
        </w:tc>
        <w:tc>
          <w:tcPr>
            <w:tcW w:w="6901" w:type="dxa"/>
          </w:tcPr>
          <w:p w:rsidR="009D641B" w:rsidRPr="00D90A7C" w:rsidRDefault="009D641B" w:rsidP="001C1820">
            <w:pPr>
              <w:autoSpaceDE w:val="0"/>
              <w:autoSpaceDN w:val="0"/>
              <w:adjustRightInd w:val="0"/>
              <w:rPr>
                <w:rFonts w:ascii="Arial Narrow" w:hAnsi="Arial Narrow" w:cs="Arial"/>
                <w:noProof/>
                <w:vertAlign w:val="baseline"/>
              </w:rPr>
            </w:pPr>
            <w:r w:rsidRPr="00D90A7C">
              <w:rPr>
                <w:rFonts w:ascii="Arial Narrow" w:hAnsi="Arial Narrow" w:cs="Arial"/>
                <w:vertAlign w:val="baseline"/>
              </w:rPr>
              <w:t xml:space="preserve">ЈКП „ </w:t>
            </w:r>
            <w:proofErr w:type="spellStart"/>
            <w:r w:rsidRPr="00D90A7C">
              <w:rPr>
                <w:rFonts w:ascii="Arial Narrow" w:hAnsi="Arial Narrow" w:cs="Arial"/>
                <w:vertAlign w:val="baseline"/>
              </w:rPr>
              <w:t>Видрак</w:t>
            </w:r>
            <w:proofErr w:type="spellEnd"/>
            <w:r w:rsidRPr="00D90A7C">
              <w:rPr>
                <w:rFonts w:ascii="Arial Narrow" w:hAnsi="Arial Narrow" w:cs="Arial"/>
                <w:vertAlign w:val="baseline"/>
              </w:rPr>
              <w:t xml:space="preserve">“ </w:t>
            </w:r>
            <w:proofErr w:type="spellStart"/>
            <w:r w:rsidRPr="00D90A7C">
              <w:rPr>
                <w:rFonts w:ascii="Arial Narrow" w:hAnsi="Arial Narrow" w:cs="Arial"/>
                <w:vertAlign w:val="baseline"/>
              </w:rPr>
              <w:t>Ваљево</w:t>
            </w:r>
            <w:proofErr w:type="spellEnd"/>
            <w:r w:rsidRPr="00D90A7C">
              <w:rPr>
                <w:rFonts w:ascii="Arial Narrow" w:hAnsi="Arial Narrow" w:cs="Arial"/>
                <w:noProof/>
                <w:sz w:val="22"/>
                <w:szCs w:val="22"/>
                <w:vertAlign w:val="baseline"/>
              </w:rPr>
              <w:t xml:space="preserve"> </w:t>
            </w:r>
          </w:p>
          <w:p w:rsidR="009D641B" w:rsidRPr="00D90A7C" w:rsidRDefault="009D641B" w:rsidP="001C1820">
            <w:pPr>
              <w:autoSpaceDE w:val="0"/>
              <w:autoSpaceDN w:val="0"/>
              <w:adjustRightInd w:val="0"/>
              <w:rPr>
                <w:rFonts w:ascii="Arial Narrow" w:hAnsi="Arial Narrow" w:cs="Arial"/>
                <w:noProof/>
                <w:vertAlign w:val="baseline"/>
              </w:rPr>
            </w:pPr>
            <w:r w:rsidRPr="00D90A7C">
              <w:rPr>
                <w:rFonts w:ascii="Arial Narrow" w:hAnsi="Arial Narrow" w:cs="Arial"/>
                <w:noProof/>
                <w:sz w:val="22"/>
                <w:szCs w:val="22"/>
                <w:vertAlign w:val="baseline"/>
              </w:rPr>
              <w:t>Војводе Мишића бр. 50, 14000 Ваљево</w:t>
            </w:r>
          </w:p>
          <w:p w:rsidR="009D641B" w:rsidRPr="00D90A7C" w:rsidRDefault="009D641B" w:rsidP="001C1820">
            <w:pPr>
              <w:autoSpaceDE w:val="0"/>
              <w:autoSpaceDN w:val="0"/>
              <w:adjustRightInd w:val="0"/>
              <w:rPr>
                <w:rFonts w:ascii="Arial Narrow" w:hAnsi="Arial Narrow" w:cs="Arial"/>
                <w:vertAlign w:val="baseline"/>
              </w:rPr>
            </w:pPr>
            <w:r w:rsidRPr="00D90A7C">
              <w:rPr>
                <w:rFonts w:ascii="Arial Narrow" w:hAnsi="Arial Narrow" w:cs="Arial"/>
                <w:vertAlign w:val="baseline"/>
              </w:rPr>
              <w:t>100069386</w:t>
            </w:r>
          </w:p>
          <w:p w:rsidR="009D641B" w:rsidRPr="00D90A7C" w:rsidRDefault="009D641B" w:rsidP="001C1820">
            <w:pPr>
              <w:autoSpaceDE w:val="0"/>
              <w:autoSpaceDN w:val="0"/>
              <w:adjustRightInd w:val="0"/>
              <w:rPr>
                <w:rFonts w:ascii="Arial Narrow" w:hAnsi="Arial Narrow" w:cs="Arial"/>
                <w:noProof/>
                <w:vertAlign w:val="baseline"/>
              </w:rPr>
            </w:pPr>
            <w:r w:rsidRPr="00D90A7C">
              <w:rPr>
                <w:rFonts w:ascii="Arial Narrow" w:hAnsi="Arial Narrow" w:cs="Arial"/>
                <w:noProof/>
                <w:sz w:val="22"/>
                <w:szCs w:val="22"/>
                <w:vertAlign w:val="baseline"/>
              </w:rPr>
              <w:t xml:space="preserve">07096844  </w:t>
            </w:r>
          </w:p>
          <w:p w:rsidR="009D641B" w:rsidRPr="00D90A7C" w:rsidRDefault="009D641B" w:rsidP="001C1820">
            <w:pPr>
              <w:autoSpaceDE w:val="0"/>
              <w:autoSpaceDN w:val="0"/>
              <w:adjustRightInd w:val="0"/>
              <w:rPr>
                <w:rFonts w:ascii="Arial Narrow" w:hAnsi="Arial Narrow" w:cs="Arial"/>
                <w:noProof/>
                <w:vertAlign w:val="baseline"/>
              </w:rPr>
            </w:pPr>
            <w:r w:rsidRPr="00D90A7C">
              <w:rPr>
                <w:rFonts w:ascii="Arial Narrow" w:hAnsi="Arial Narrow" w:cs="Arial"/>
                <w:noProof/>
                <w:sz w:val="22"/>
                <w:szCs w:val="22"/>
                <w:vertAlign w:val="baseline"/>
              </w:rPr>
              <w:t>160- 6864-48</w:t>
            </w:r>
          </w:p>
          <w:p w:rsidR="009D641B" w:rsidRPr="00D90A7C" w:rsidRDefault="009D641B" w:rsidP="001C1820">
            <w:pPr>
              <w:autoSpaceDE w:val="0"/>
              <w:autoSpaceDN w:val="0"/>
              <w:adjustRightInd w:val="0"/>
              <w:jc w:val="both"/>
              <w:rPr>
                <w:rFonts w:ascii="Arial Narrow" w:hAnsi="Arial Narrow" w:cs="Arial"/>
                <w:i/>
                <w:noProof/>
                <w:vertAlign w:val="baseline"/>
              </w:rPr>
            </w:pPr>
            <w:r w:rsidRPr="00D90A7C">
              <w:rPr>
                <w:rFonts w:ascii="Arial Narrow" w:hAnsi="Arial Narrow" w:cs="Arial"/>
                <w:i/>
                <w:sz w:val="22"/>
                <w:szCs w:val="22"/>
                <w:vertAlign w:val="baseline"/>
              </w:rPr>
              <w:t>www.vidrakvaljevo.com</w:t>
            </w:r>
          </w:p>
        </w:tc>
      </w:tr>
    </w:tbl>
    <w:p w:rsidR="009D641B" w:rsidRPr="00EA0E3C" w:rsidRDefault="009D641B" w:rsidP="009D641B">
      <w:pPr>
        <w:autoSpaceDE w:val="0"/>
        <w:autoSpaceDN w:val="0"/>
        <w:adjustRightInd w:val="0"/>
        <w:ind w:firstLine="567"/>
        <w:jc w:val="both"/>
        <w:rPr>
          <w:rFonts w:ascii="Arial Narrow" w:hAnsi="Arial Narrow" w:cs="Arial"/>
          <w:noProof/>
          <w:sz w:val="22"/>
          <w:szCs w:val="22"/>
          <w:vertAlign w:val="baseline"/>
        </w:rPr>
      </w:pPr>
    </w:p>
    <w:p w:rsidR="009D641B" w:rsidRPr="00EA0E3C" w:rsidRDefault="009D641B" w:rsidP="009D641B">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1.2. ВРСТА ПОСТУПКА</w:t>
      </w:r>
    </w:p>
    <w:p w:rsidR="009D641B" w:rsidRPr="00EA0E3C" w:rsidRDefault="009D641B" w:rsidP="009D641B">
      <w:pPr>
        <w:autoSpaceDE w:val="0"/>
        <w:autoSpaceDN w:val="0"/>
        <w:adjustRightInd w:val="0"/>
        <w:rPr>
          <w:rFonts w:ascii="Arial Narrow" w:hAnsi="Arial Narrow" w:cs="Arial"/>
          <w:b/>
          <w:noProof/>
          <w:sz w:val="22"/>
          <w:szCs w:val="22"/>
          <w:vertAlign w:val="baseline"/>
        </w:rPr>
      </w:pP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Јавна набавка радова спроводи се у отвореном поступку јавне набавке у складу са Законом о јавним набавкама („Сл. гласник РС” бр. 124/12, 14/15 и 68/15), Подзаконским актима и Одлуком о покретању поступка.</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p>
    <w:p w:rsidR="009D641B" w:rsidRPr="00EA0E3C" w:rsidRDefault="009D641B" w:rsidP="009D641B">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1.3. ПРЕДМЕТ ЈАВНЕ НАБАВКЕ</w:t>
      </w:r>
    </w:p>
    <w:p w:rsidR="009D641B" w:rsidRPr="00EA0E3C" w:rsidRDefault="009D641B" w:rsidP="009D641B">
      <w:pPr>
        <w:autoSpaceDE w:val="0"/>
        <w:autoSpaceDN w:val="0"/>
        <w:adjustRightInd w:val="0"/>
        <w:rPr>
          <w:rFonts w:ascii="Arial Narrow" w:hAnsi="Arial Narrow" w:cs="Arial"/>
          <w:b/>
          <w:noProof/>
          <w:sz w:val="22"/>
          <w:szCs w:val="22"/>
          <w:vertAlign w:val="baseline"/>
        </w:rPr>
      </w:pPr>
    </w:p>
    <w:p w:rsidR="009D641B" w:rsidRPr="00EA0E3C" w:rsidRDefault="009D641B" w:rsidP="009D641B">
      <w:pPr>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Предмет јавне набавке: </w:t>
      </w:r>
      <w:r w:rsidRPr="00D17174">
        <w:rPr>
          <w:rFonts w:ascii="Arial Narrow" w:hAnsi="Arial Narrow" w:cs="Arial"/>
          <w:b/>
          <w:noProof/>
          <w:sz w:val="22"/>
          <w:szCs w:val="22"/>
          <w:vertAlign w:val="baseline"/>
        </w:rPr>
        <w:t>Извођење грађевинских радова на адаптацији пословног простора</w:t>
      </w:r>
      <w:r>
        <w:rPr>
          <w:rFonts w:ascii="Arial Narrow" w:hAnsi="Arial Narrow" w:cs="Arial"/>
          <w:noProof/>
          <w:sz w:val="22"/>
          <w:szCs w:val="22"/>
          <w:vertAlign w:val="baseline"/>
        </w:rPr>
        <w:tab/>
      </w:r>
      <w:r w:rsidRPr="00D17174">
        <w:rPr>
          <w:rFonts w:ascii="Arial Narrow" w:hAnsi="Arial Narrow" w:cs="Arial"/>
          <w:b/>
          <w:noProof/>
          <w:sz w:val="22"/>
          <w:szCs w:val="22"/>
          <w:vertAlign w:val="baseline"/>
        </w:rPr>
        <w:t>ЈН</w:t>
      </w:r>
      <w:r>
        <w:rPr>
          <w:rFonts w:ascii="Arial Narrow" w:hAnsi="Arial Narrow" w:cs="Arial"/>
          <w:b/>
          <w:noProof/>
          <w:sz w:val="22"/>
          <w:szCs w:val="22"/>
          <w:vertAlign w:val="baseline"/>
        </w:rPr>
        <w:t>:</w:t>
      </w:r>
      <w:r w:rsidRPr="00D17174">
        <w:rPr>
          <w:rFonts w:ascii="Arial Narrow" w:hAnsi="Arial Narrow" w:cs="Arial"/>
          <w:b/>
          <w:noProof/>
          <w:sz w:val="22"/>
          <w:szCs w:val="22"/>
          <w:vertAlign w:val="baseline"/>
        </w:rPr>
        <w:t xml:space="preserve"> бр. </w:t>
      </w:r>
      <w:r>
        <w:rPr>
          <w:rFonts w:ascii="Arial Narrow" w:hAnsi="Arial Narrow" w:cs="Arial"/>
          <w:b/>
          <w:noProof/>
          <w:sz w:val="22"/>
          <w:szCs w:val="22"/>
          <w:vertAlign w:val="baseline"/>
        </w:rPr>
        <w:t>1.3.1-2017</w:t>
      </w:r>
      <w:r w:rsidRPr="00EA0E3C">
        <w:rPr>
          <w:rFonts w:ascii="Arial Narrow" w:hAnsi="Arial Narrow" w:cs="Arial"/>
          <w:noProof/>
          <w:sz w:val="22"/>
          <w:szCs w:val="22"/>
          <w:vertAlign w:val="baseline"/>
        </w:rPr>
        <w:t>.</w:t>
      </w:r>
    </w:p>
    <w:p w:rsidR="009D641B" w:rsidRPr="00EA0E3C" w:rsidRDefault="009D641B" w:rsidP="009D641B">
      <w:pPr>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Назив и ознака из општег речника набавке: </w:t>
      </w:r>
      <w:r w:rsidRPr="00EA0E3C">
        <w:rPr>
          <w:rFonts w:ascii="Arial Narrow" w:hAnsi="Arial Narrow" w:cs="Arial"/>
          <w:i/>
          <w:noProof/>
          <w:sz w:val="22"/>
          <w:szCs w:val="22"/>
          <w:vertAlign w:val="baseline"/>
        </w:rPr>
        <w:t>45454000 – Радови на реконструкцији</w:t>
      </w:r>
    </w:p>
    <w:p w:rsidR="009D641B" w:rsidRPr="00EA0E3C" w:rsidRDefault="009D641B" w:rsidP="009D641B">
      <w:pPr>
        <w:autoSpaceDE w:val="0"/>
        <w:autoSpaceDN w:val="0"/>
        <w:adjustRightInd w:val="0"/>
        <w:rPr>
          <w:rFonts w:ascii="Arial Narrow" w:hAnsi="Arial Narrow" w:cs="Arial"/>
          <w:b/>
          <w:noProof/>
          <w:sz w:val="22"/>
          <w:szCs w:val="22"/>
          <w:vertAlign w:val="baseline"/>
        </w:rPr>
      </w:pPr>
    </w:p>
    <w:p w:rsidR="009D641B" w:rsidRPr="00EA0E3C" w:rsidRDefault="009D641B" w:rsidP="009D641B">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1.4. ЦИЉ ПОСТУПКА</w:t>
      </w:r>
    </w:p>
    <w:p w:rsidR="009D641B" w:rsidRPr="00EA0E3C" w:rsidRDefault="009D641B" w:rsidP="009D641B">
      <w:pPr>
        <w:autoSpaceDE w:val="0"/>
        <w:autoSpaceDN w:val="0"/>
        <w:adjustRightInd w:val="0"/>
        <w:rPr>
          <w:rFonts w:ascii="Arial Narrow" w:hAnsi="Arial Narrow" w:cs="Arial"/>
          <w:b/>
          <w:noProof/>
          <w:sz w:val="22"/>
          <w:szCs w:val="22"/>
          <w:vertAlign w:val="baseline"/>
        </w:rPr>
      </w:pP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Поступак јавне набавке се спроводи ради закључења уговора о јавној набавци.</w:t>
      </w:r>
    </w:p>
    <w:p w:rsidR="009D641B" w:rsidRPr="00EA0E3C" w:rsidRDefault="009D641B" w:rsidP="009D641B">
      <w:pPr>
        <w:autoSpaceDE w:val="0"/>
        <w:autoSpaceDN w:val="0"/>
        <w:adjustRightInd w:val="0"/>
        <w:jc w:val="both"/>
        <w:rPr>
          <w:rFonts w:ascii="Arial Narrow" w:hAnsi="Arial Narrow" w:cs="Arial"/>
          <w:b/>
          <w:noProof/>
          <w:sz w:val="22"/>
          <w:szCs w:val="22"/>
          <w:vertAlign w:val="baseline"/>
        </w:rPr>
      </w:pPr>
    </w:p>
    <w:p w:rsidR="009D641B" w:rsidRPr="00EA0E3C" w:rsidRDefault="009D641B" w:rsidP="009D641B">
      <w:pPr>
        <w:autoSpaceDE w:val="0"/>
        <w:autoSpaceDN w:val="0"/>
        <w:adjustRightInd w:val="0"/>
        <w:jc w:val="both"/>
        <w:rPr>
          <w:rFonts w:ascii="Arial Narrow" w:hAnsi="Arial Narrow" w:cs="Arial"/>
          <w:b/>
          <w:noProof/>
          <w:sz w:val="22"/>
          <w:szCs w:val="22"/>
          <w:vertAlign w:val="baseline"/>
        </w:rPr>
      </w:pPr>
      <w:r w:rsidRPr="00EA0E3C">
        <w:rPr>
          <w:rFonts w:ascii="Arial Narrow" w:hAnsi="Arial Narrow" w:cs="Arial"/>
          <w:b/>
          <w:noProof/>
          <w:sz w:val="22"/>
          <w:szCs w:val="22"/>
          <w:vertAlign w:val="baseline"/>
        </w:rPr>
        <w:t>1.5. НАЧИН ПРЕУЗИМАЊА КОНКУРСНЕ ДОКУМЕНТАЦИЈЕ</w:t>
      </w:r>
    </w:p>
    <w:p w:rsidR="009D641B" w:rsidRPr="00EA0E3C" w:rsidRDefault="009D641B" w:rsidP="009D641B">
      <w:pPr>
        <w:autoSpaceDE w:val="0"/>
        <w:autoSpaceDN w:val="0"/>
        <w:adjustRightInd w:val="0"/>
        <w:jc w:val="both"/>
        <w:rPr>
          <w:rFonts w:ascii="Arial Narrow" w:hAnsi="Arial Narrow" w:cs="Arial"/>
          <w:b/>
          <w:noProof/>
          <w:sz w:val="22"/>
          <w:szCs w:val="22"/>
          <w:vertAlign w:val="baseline"/>
        </w:rPr>
      </w:pPr>
    </w:p>
    <w:p w:rsidR="009D641B" w:rsidRPr="00EA0E3C" w:rsidRDefault="009D641B" w:rsidP="009D641B">
      <w:pPr>
        <w:autoSpaceDE w:val="0"/>
        <w:autoSpaceDN w:val="0"/>
        <w:adjustRightInd w:val="0"/>
        <w:jc w:val="both"/>
        <w:rPr>
          <w:rStyle w:val="Hyperlink"/>
          <w:rFonts w:ascii="Arial Narrow" w:hAnsi="Arial Narrow" w:cs="Arial"/>
          <w:i/>
          <w:noProof/>
          <w:sz w:val="22"/>
          <w:szCs w:val="22"/>
          <w:vertAlign w:val="baseline"/>
        </w:rPr>
      </w:pPr>
      <w:r w:rsidRPr="00EA0E3C">
        <w:rPr>
          <w:rFonts w:ascii="Arial Narrow" w:hAnsi="Arial Narrow" w:cs="Arial"/>
          <w:noProof/>
          <w:sz w:val="22"/>
          <w:szCs w:val="22"/>
          <w:vertAlign w:val="baseline"/>
        </w:rPr>
        <w:tab/>
        <w:t xml:space="preserve">- Са Портала Управе за јавне набавке: </w:t>
      </w:r>
      <w:hyperlink r:id="rId5" w:history="1">
        <w:r w:rsidRPr="00EA0E3C">
          <w:rPr>
            <w:rStyle w:val="Hyperlink"/>
            <w:rFonts w:ascii="Arial Narrow" w:hAnsi="Arial Narrow" w:cs="Arial"/>
            <w:i/>
            <w:noProof/>
            <w:sz w:val="22"/>
            <w:szCs w:val="22"/>
            <w:vertAlign w:val="baseline"/>
          </w:rPr>
          <w:t>www.portal.ujn.gov.rs</w:t>
        </w:r>
      </w:hyperlink>
    </w:p>
    <w:p w:rsidR="009D641B" w:rsidRPr="000708D0" w:rsidRDefault="009D641B" w:rsidP="009D641B">
      <w:pPr>
        <w:autoSpaceDE w:val="0"/>
        <w:autoSpaceDN w:val="0"/>
        <w:adjustRightInd w:val="0"/>
        <w:jc w:val="both"/>
        <w:rPr>
          <w:rFonts w:ascii="Arial Narrow" w:hAnsi="Arial Narrow" w:cs="Arial"/>
          <w:i/>
          <w:noProof/>
          <w:color w:val="0000FF"/>
          <w:sz w:val="22"/>
          <w:szCs w:val="22"/>
          <w:u w:val="single"/>
          <w:vertAlign w:val="baseline"/>
        </w:rPr>
      </w:pPr>
      <w:r>
        <w:rPr>
          <w:rStyle w:val="Hyperlink"/>
          <w:rFonts w:ascii="Arial Narrow" w:hAnsi="Arial Narrow" w:cs="Arial"/>
          <w:noProof/>
          <w:sz w:val="22"/>
          <w:szCs w:val="22"/>
          <w:u w:val="none"/>
          <w:vertAlign w:val="baseline"/>
        </w:rPr>
        <w:t xml:space="preserve">               - </w:t>
      </w:r>
      <w:r w:rsidRPr="00EA0E3C">
        <w:rPr>
          <w:rFonts w:ascii="Arial Narrow" w:hAnsi="Arial Narrow"/>
          <w:sz w:val="22"/>
          <w:szCs w:val="22"/>
        </w:rPr>
        <w:t xml:space="preserve"> </w:t>
      </w:r>
      <w:proofErr w:type="spellStart"/>
      <w:r w:rsidRPr="00EA0E3C">
        <w:rPr>
          <w:rFonts w:ascii="Arial Narrow" w:hAnsi="Arial Narrow" w:cs="Arial"/>
          <w:sz w:val="22"/>
          <w:szCs w:val="22"/>
          <w:vertAlign w:val="baseline"/>
        </w:rPr>
        <w:t>Интернет</w:t>
      </w:r>
      <w:proofErr w:type="spellEnd"/>
      <w:r w:rsidRPr="00EA0E3C">
        <w:rPr>
          <w:rFonts w:ascii="Arial Narrow" w:hAnsi="Arial Narrow" w:cs="Arial"/>
          <w:sz w:val="22"/>
          <w:szCs w:val="22"/>
          <w:vertAlign w:val="baseline"/>
        </w:rPr>
        <w:t xml:space="preserve"> </w:t>
      </w:r>
      <w:proofErr w:type="spellStart"/>
      <w:r w:rsidRPr="00EA0E3C">
        <w:rPr>
          <w:rFonts w:ascii="Arial Narrow" w:hAnsi="Arial Narrow" w:cs="Arial"/>
          <w:sz w:val="22"/>
          <w:szCs w:val="22"/>
          <w:vertAlign w:val="baseline"/>
        </w:rPr>
        <w:t>стране</w:t>
      </w:r>
      <w:proofErr w:type="spellEnd"/>
      <w:r w:rsidRPr="00EA0E3C">
        <w:rPr>
          <w:rFonts w:ascii="Arial Narrow" w:hAnsi="Arial Narrow" w:cs="Arial"/>
          <w:sz w:val="22"/>
          <w:szCs w:val="22"/>
          <w:vertAlign w:val="baseline"/>
        </w:rPr>
        <w:t xml:space="preserve"> </w:t>
      </w:r>
      <w:proofErr w:type="spellStart"/>
      <w:r w:rsidRPr="00EA0E3C">
        <w:rPr>
          <w:rFonts w:ascii="Arial Narrow" w:hAnsi="Arial Narrow" w:cs="Arial"/>
          <w:sz w:val="22"/>
          <w:szCs w:val="22"/>
          <w:vertAlign w:val="baseline"/>
        </w:rPr>
        <w:t>Наручиоца</w:t>
      </w:r>
      <w:proofErr w:type="spellEnd"/>
      <w:r w:rsidRPr="00EA0E3C">
        <w:rPr>
          <w:rFonts w:ascii="Arial Narrow" w:hAnsi="Arial Narrow" w:cs="Arial"/>
          <w:sz w:val="22"/>
          <w:szCs w:val="22"/>
          <w:vertAlign w:val="baseline"/>
        </w:rPr>
        <w:t xml:space="preserve">: </w:t>
      </w:r>
      <w:hyperlink r:id="rId6" w:history="1">
        <w:r w:rsidRPr="003D305D">
          <w:rPr>
            <w:rStyle w:val="Hyperlink"/>
            <w:rFonts w:ascii="Arial Narrow" w:hAnsi="Arial Narrow" w:cs="Arial"/>
            <w:sz w:val="22"/>
            <w:szCs w:val="22"/>
            <w:vertAlign w:val="baseline"/>
          </w:rPr>
          <w:t>http://www.vidrakvaljevo.com</w:t>
        </w:r>
      </w:hyperlink>
      <w:r>
        <w:rPr>
          <w:rFonts w:ascii="Arial Narrow" w:hAnsi="Arial Narrow" w:cs="Arial"/>
          <w:sz w:val="22"/>
          <w:szCs w:val="22"/>
          <w:vertAlign w:val="baseline"/>
        </w:rPr>
        <w:t xml:space="preserve"> </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p>
    <w:p w:rsidR="009D641B" w:rsidRPr="00EA0E3C" w:rsidRDefault="009D641B" w:rsidP="009D641B">
      <w:pPr>
        <w:autoSpaceDE w:val="0"/>
        <w:autoSpaceDN w:val="0"/>
        <w:adjustRightInd w:val="0"/>
        <w:jc w:val="both"/>
        <w:rPr>
          <w:rFonts w:ascii="Arial Narrow" w:hAnsi="Arial Narrow" w:cs="Arial"/>
          <w:b/>
          <w:noProof/>
          <w:sz w:val="22"/>
          <w:szCs w:val="22"/>
          <w:vertAlign w:val="baseline"/>
        </w:rPr>
      </w:pPr>
      <w:r w:rsidRPr="00EA0E3C">
        <w:rPr>
          <w:rFonts w:ascii="Arial Narrow" w:hAnsi="Arial Narrow" w:cs="Arial"/>
          <w:b/>
          <w:noProof/>
          <w:sz w:val="22"/>
          <w:szCs w:val="22"/>
          <w:vertAlign w:val="baseline"/>
        </w:rPr>
        <w:t>1.6. НАЧИН ПОДНОШЕЊА ПОНУДЕ И РОК ЗА ПОДНОШЕЊЕ ПОНУДЕ</w:t>
      </w:r>
    </w:p>
    <w:p w:rsidR="009D641B" w:rsidRPr="00EA0E3C" w:rsidRDefault="009D641B" w:rsidP="009D641B">
      <w:pPr>
        <w:autoSpaceDE w:val="0"/>
        <w:autoSpaceDN w:val="0"/>
        <w:adjustRightInd w:val="0"/>
        <w:jc w:val="both"/>
        <w:rPr>
          <w:rFonts w:ascii="Arial Narrow" w:hAnsi="Arial Narrow" w:cs="Arial"/>
          <w:b/>
          <w:noProof/>
          <w:sz w:val="22"/>
          <w:szCs w:val="22"/>
          <w:vertAlign w:val="baseline"/>
        </w:rPr>
      </w:pP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Понуђач понуду подноси лично или непосредно путем поште у затвореној коверти. </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На предњу страну коверте понуђач лепи попуњен </w:t>
      </w:r>
      <w:r w:rsidRPr="00EA0E3C">
        <w:rPr>
          <w:rFonts w:ascii="Arial Narrow" w:hAnsi="Arial Narrow" w:cs="Arial"/>
          <w:b/>
          <w:noProof/>
          <w:sz w:val="22"/>
          <w:szCs w:val="22"/>
          <w:vertAlign w:val="baseline"/>
        </w:rPr>
        <w:t xml:space="preserve">Помоћни образац </w:t>
      </w:r>
      <w:r w:rsidRPr="00EA0E3C">
        <w:rPr>
          <w:rFonts w:ascii="Arial Narrow" w:hAnsi="Arial Narrow" w:cs="Arial"/>
          <w:noProof/>
          <w:sz w:val="22"/>
          <w:szCs w:val="22"/>
          <w:vertAlign w:val="baseline"/>
        </w:rPr>
        <w:t>(ПО1, последња страна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Понуђач може да поднесе само једну понуду.</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Рок за подношење понуда је </w:t>
      </w:r>
      <w:r>
        <w:rPr>
          <w:rFonts w:ascii="Arial Narrow" w:hAnsi="Arial Narrow" w:cs="Arial"/>
          <w:b/>
          <w:noProof/>
          <w:sz w:val="22"/>
          <w:szCs w:val="22"/>
          <w:vertAlign w:val="baseline"/>
        </w:rPr>
        <w:t>29</w:t>
      </w:r>
      <w:r w:rsidRPr="00EA0E3C">
        <w:rPr>
          <w:rFonts w:ascii="Arial Narrow" w:hAnsi="Arial Narrow" w:cs="Arial"/>
          <w:b/>
          <w:noProof/>
          <w:sz w:val="22"/>
          <w:szCs w:val="22"/>
          <w:vertAlign w:val="baseline"/>
        </w:rPr>
        <w:t>.03.2017.</w:t>
      </w:r>
      <w:r w:rsidRPr="00EA0E3C">
        <w:rPr>
          <w:rFonts w:ascii="Arial Narrow" w:hAnsi="Arial Narrow" w:cs="Arial"/>
          <w:noProof/>
          <w:sz w:val="22"/>
          <w:szCs w:val="22"/>
          <w:vertAlign w:val="baseline"/>
        </w:rPr>
        <w:t xml:space="preserve"> до </w:t>
      </w:r>
      <w:r w:rsidRPr="00EA0E3C">
        <w:rPr>
          <w:rFonts w:ascii="Arial Narrow" w:hAnsi="Arial Narrow" w:cs="Arial"/>
          <w:b/>
          <w:noProof/>
          <w:sz w:val="22"/>
          <w:szCs w:val="22"/>
          <w:vertAlign w:val="baseline"/>
        </w:rPr>
        <w:t>09:00</w:t>
      </w:r>
      <w:r w:rsidRPr="00EA0E3C">
        <w:rPr>
          <w:rFonts w:ascii="Arial Narrow" w:hAnsi="Arial Narrow" w:cs="Arial"/>
          <w:noProof/>
          <w:sz w:val="22"/>
          <w:szCs w:val="22"/>
          <w:vertAlign w:val="baseline"/>
        </w:rPr>
        <w:t xml:space="preserve"> часова.</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Понуда се сматра благовременом уколико је примљена у писарницу наручиоца до </w:t>
      </w:r>
      <w:r>
        <w:rPr>
          <w:rFonts w:ascii="Arial Narrow" w:hAnsi="Arial Narrow" w:cs="Arial"/>
          <w:b/>
          <w:noProof/>
          <w:sz w:val="22"/>
          <w:szCs w:val="22"/>
          <w:vertAlign w:val="baseline"/>
        </w:rPr>
        <w:t>29</w:t>
      </w:r>
      <w:r w:rsidRPr="00EA0E3C">
        <w:rPr>
          <w:rFonts w:ascii="Arial Narrow" w:hAnsi="Arial Narrow" w:cs="Arial"/>
          <w:b/>
          <w:noProof/>
          <w:sz w:val="22"/>
          <w:szCs w:val="22"/>
          <w:vertAlign w:val="baseline"/>
        </w:rPr>
        <w:t>.03.2017.</w:t>
      </w:r>
      <w:r w:rsidRPr="00EA0E3C">
        <w:rPr>
          <w:rFonts w:ascii="Arial Narrow" w:hAnsi="Arial Narrow" w:cs="Arial"/>
          <w:noProof/>
          <w:sz w:val="22"/>
          <w:szCs w:val="22"/>
          <w:vertAlign w:val="baseline"/>
        </w:rPr>
        <w:t xml:space="preserve"> до </w:t>
      </w:r>
      <w:r w:rsidRPr="00EA0E3C">
        <w:rPr>
          <w:rFonts w:ascii="Arial Narrow" w:hAnsi="Arial Narrow" w:cs="Arial"/>
          <w:b/>
          <w:noProof/>
          <w:sz w:val="22"/>
          <w:szCs w:val="22"/>
          <w:vertAlign w:val="baseline"/>
        </w:rPr>
        <w:t>09:00</w:t>
      </w:r>
      <w:r w:rsidRPr="00EA0E3C">
        <w:rPr>
          <w:rFonts w:ascii="Arial Narrow" w:hAnsi="Arial Narrow" w:cs="Arial"/>
          <w:noProof/>
          <w:sz w:val="22"/>
          <w:szCs w:val="22"/>
          <w:vertAlign w:val="baseline"/>
        </w:rPr>
        <w:t xml:space="preserve"> часова,</w:t>
      </w:r>
      <w:r w:rsidRPr="00EA0E3C">
        <w:rPr>
          <w:rFonts w:ascii="Arial Narrow" w:hAnsi="Arial Narrow" w:cs="Arial"/>
          <w:noProof/>
          <w:color w:val="FF0000"/>
          <w:sz w:val="22"/>
          <w:szCs w:val="22"/>
          <w:vertAlign w:val="baseline"/>
        </w:rPr>
        <w:t xml:space="preserve"> </w:t>
      </w:r>
      <w:r w:rsidRPr="00EA0E3C">
        <w:rPr>
          <w:rFonts w:ascii="Arial Narrow" w:hAnsi="Arial Narrow" w:cs="Arial"/>
          <w:noProof/>
          <w:sz w:val="22"/>
          <w:szCs w:val="22"/>
          <w:vertAlign w:val="baseline"/>
        </w:rPr>
        <w:t>на адресу</w:t>
      </w:r>
      <w:r w:rsidRPr="00EA0E3C">
        <w:rPr>
          <w:rFonts w:ascii="Arial Narrow" w:hAnsi="Arial Narrow" w:cs="Arial"/>
          <w:noProof/>
          <w:color w:val="FF0000"/>
          <w:sz w:val="22"/>
          <w:szCs w:val="22"/>
          <w:vertAlign w:val="baseline"/>
        </w:rPr>
        <w:t xml:space="preserve"> </w:t>
      </w:r>
      <w:r w:rsidRPr="00D17174">
        <w:rPr>
          <w:rFonts w:ascii="Arial Narrow" w:hAnsi="Arial Narrow" w:cs="Arial"/>
          <w:noProof/>
          <w:sz w:val="22"/>
          <w:szCs w:val="22"/>
          <w:vertAlign w:val="baseline"/>
        </w:rPr>
        <w:t>ЈКП „Видрак“ Ваљево, улица Војводе Мишића бр. 50, 14000 Ваљево, I спрат.</w:t>
      </w:r>
    </w:p>
    <w:p w:rsidR="009D641B"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„Опозив понуде“ за јавну набавку „</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ЈН бр</w:t>
      </w:r>
      <w:r w:rsidRPr="00EA0E3C">
        <w:rPr>
          <w:rFonts w:ascii="Arial Narrow" w:hAnsi="Arial Narrow" w:cs="Arial"/>
          <w:b/>
          <w:noProof/>
          <w:sz w:val="22"/>
          <w:szCs w:val="22"/>
          <w:vertAlign w:val="baseline"/>
        </w:rPr>
        <w:t xml:space="preserve">. </w:t>
      </w:r>
      <w:r>
        <w:rPr>
          <w:rFonts w:ascii="Arial Narrow" w:hAnsi="Arial Narrow" w:cs="Arial"/>
          <w:b/>
          <w:noProof/>
          <w:sz w:val="22"/>
          <w:szCs w:val="22"/>
          <w:vertAlign w:val="baseline"/>
        </w:rPr>
        <w:t>1.3.1-2017</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D641B" w:rsidRDefault="009D641B" w:rsidP="009D641B">
      <w:pPr>
        <w:autoSpaceDE w:val="0"/>
        <w:autoSpaceDN w:val="0"/>
        <w:adjustRightInd w:val="0"/>
        <w:jc w:val="both"/>
        <w:rPr>
          <w:rFonts w:ascii="Arial Narrow" w:hAnsi="Arial Narrow" w:cs="Arial"/>
          <w:noProof/>
          <w:sz w:val="22"/>
          <w:szCs w:val="22"/>
          <w:vertAlign w:val="baseline"/>
        </w:rPr>
      </w:pPr>
    </w:p>
    <w:p w:rsidR="009D641B" w:rsidRDefault="009D641B" w:rsidP="009D641B">
      <w:pPr>
        <w:autoSpaceDE w:val="0"/>
        <w:autoSpaceDN w:val="0"/>
        <w:adjustRightInd w:val="0"/>
        <w:jc w:val="both"/>
        <w:rPr>
          <w:rFonts w:ascii="Arial Narrow" w:hAnsi="Arial Narrow" w:cs="Arial"/>
          <w:noProof/>
          <w:sz w:val="22"/>
          <w:szCs w:val="22"/>
          <w:vertAlign w:val="baseline"/>
        </w:rPr>
      </w:pPr>
    </w:p>
    <w:p w:rsidR="009D641B" w:rsidRPr="00EA0E3C" w:rsidRDefault="009D641B" w:rsidP="009D641B">
      <w:pPr>
        <w:autoSpaceDE w:val="0"/>
        <w:autoSpaceDN w:val="0"/>
        <w:adjustRightInd w:val="0"/>
        <w:jc w:val="both"/>
        <w:rPr>
          <w:rFonts w:ascii="Arial Narrow" w:hAnsi="Arial Narrow" w:cs="Arial"/>
          <w:b/>
          <w:noProof/>
          <w:sz w:val="22"/>
          <w:szCs w:val="22"/>
          <w:vertAlign w:val="baseline"/>
        </w:rPr>
      </w:pPr>
    </w:p>
    <w:p w:rsidR="00D471D9" w:rsidRDefault="00D471D9"/>
    <w:p w:rsidR="009D641B" w:rsidRPr="00EA0E3C" w:rsidRDefault="009D641B" w:rsidP="009D641B">
      <w:pPr>
        <w:autoSpaceDE w:val="0"/>
        <w:autoSpaceDN w:val="0"/>
        <w:adjustRightInd w:val="0"/>
        <w:jc w:val="both"/>
        <w:rPr>
          <w:rFonts w:ascii="Arial Narrow" w:hAnsi="Arial Narrow" w:cs="Arial"/>
          <w:b/>
          <w:noProof/>
          <w:sz w:val="22"/>
          <w:szCs w:val="22"/>
          <w:vertAlign w:val="baseline"/>
        </w:rPr>
      </w:pPr>
      <w:r w:rsidRPr="00EA0E3C">
        <w:rPr>
          <w:rFonts w:ascii="Arial Narrow" w:hAnsi="Arial Narrow" w:cs="Arial"/>
          <w:b/>
          <w:noProof/>
          <w:sz w:val="22"/>
          <w:szCs w:val="22"/>
          <w:vertAlign w:val="baseline"/>
        </w:rPr>
        <w:lastRenderedPageBreak/>
        <w:t>1.7. МЕСТО, ВРЕМЕ И НАЧИН ОТВАРАЊА ПОНУДА</w:t>
      </w:r>
    </w:p>
    <w:p w:rsidR="009D641B" w:rsidRPr="00EA0E3C" w:rsidRDefault="009D641B" w:rsidP="009D641B">
      <w:pPr>
        <w:autoSpaceDE w:val="0"/>
        <w:autoSpaceDN w:val="0"/>
        <w:adjustRightInd w:val="0"/>
        <w:jc w:val="both"/>
        <w:rPr>
          <w:rFonts w:ascii="Arial Narrow" w:hAnsi="Arial Narrow" w:cs="Arial"/>
          <w:b/>
          <w:noProof/>
          <w:sz w:val="22"/>
          <w:szCs w:val="22"/>
          <w:vertAlign w:val="baseline"/>
        </w:rPr>
      </w:pP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color w:val="000000"/>
          <w:sz w:val="22"/>
          <w:szCs w:val="22"/>
          <w:vertAlign w:val="baseline"/>
        </w:rPr>
        <w:tab/>
      </w:r>
      <w:proofErr w:type="spellStart"/>
      <w:proofErr w:type="gramStart"/>
      <w:r w:rsidRPr="00EA0E3C">
        <w:rPr>
          <w:rFonts w:ascii="Arial Narrow" w:hAnsi="Arial Narrow" w:cs="Arial"/>
          <w:color w:val="000000"/>
          <w:sz w:val="22"/>
          <w:szCs w:val="22"/>
          <w:vertAlign w:val="baseline"/>
        </w:rPr>
        <w:t>Јавно</w:t>
      </w:r>
      <w:proofErr w:type="spellEnd"/>
      <w:r w:rsidRPr="00EA0E3C">
        <w:rPr>
          <w:rFonts w:ascii="Arial Narrow" w:hAnsi="Arial Narrow" w:cs="Arial"/>
          <w:color w:val="000000"/>
          <w:sz w:val="22"/>
          <w:szCs w:val="22"/>
          <w:vertAlign w:val="baseline"/>
        </w:rPr>
        <w:t xml:space="preserve"> </w:t>
      </w:r>
      <w:proofErr w:type="spellStart"/>
      <w:r w:rsidRPr="00EA0E3C">
        <w:rPr>
          <w:rFonts w:ascii="Arial Narrow" w:hAnsi="Arial Narrow" w:cs="Arial"/>
          <w:color w:val="000000"/>
          <w:sz w:val="22"/>
          <w:szCs w:val="22"/>
          <w:vertAlign w:val="baseline"/>
        </w:rPr>
        <w:t>отварање</w:t>
      </w:r>
      <w:proofErr w:type="spellEnd"/>
      <w:r w:rsidRPr="00EA0E3C">
        <w:rPr>
          <w:rFonts w:ascii="Arial Narrow" w:hAnsi="Arial Narrow" w:cs="Arial"/>
          <w:color w:val="000000"/>
          <w:sz w:val="22"/>
          <w:szCs w:val="22"/>
          <w:vertAlign w:val="baseline"/>
        </w:rPr>
        <w:t xml:space="preserve"> </w:t>
      </w:r>
      <w:proofErr w:type="spellStart"/>
      <w:r w:rsidRPr="00EA0E3C">
        <w:rPr>
          <w:rFonts w:ascii="Arial Narrow" w:hAnsi="Arial Narrow" w:cs="Arial"/>
          <w:color w:val="000000"/>
          <w:sz w:val="22"/>
          <w:szCs w:val="22"/>
          <w:vertAlign w:val="baseline"/>
        </w:rPr>
        <w:t>понуда</w:t>
      </w:r>
      <w:proofErr w:type="spellEnd"/>
      <w:r w:rsidRPr="00EA0E3C">
        <w:rPr>
          <w:rFonts w:ascii="Arial Narrow" w:hAnsi="Arial Narrow" w:cs="Arial"/>
          <w:color w:val="000000"/>
          <w:sz w:val="22"/>
          <w:szCs w:val="22"/>
          <w:vertAlign w:val="baseline"/>
        </w:rPr>
        <w:t xml:space="preserve"> </w:t>
      </w:r>
      <w:proofErr w:type="spellStart"/>
      <w:r w:rsidRPr="00EA0E3C">
        <w:rPr>
          <w:rFonts w:ascii="Arial Narrow" w:hAnsi="Arial Narrow" w:cs="Arial"/>
          <w:color w:val="000000"/>
          <w:sz w:val="22"/>
          <w:szCs w:val="22"/>
          <w:vertAlign w:val="baseline"/>
        </w:rPr>
        <w:t>биће</w:t>
      </w:r>
      <w:proofErr w:type="spellEnd"/>
      <w:r w:rsidRPr="00EA0E3C">
        <w:rPr>
          <w:rFonts w:ascii="Arial Narrow" w:hAnsi="Arial Narrow" w:cs="Arial"/>
          <w:color w:val="000000"/>
          <w:sz w:val="22"/>
          <w:szCs w:val="22"/>
          <w:vertAlign w:val="baseline"/>
        </w:rPr>
        <w:t xml:space="preserve"> </w:t>
      </w:r>
      <w:proofErr w:type="spellStart"/>
      <w:r w:rsidRPr="00EA0E3C">
        <w:rPr>
          <w:rFonts w:ascii="Arial Narrow" w:hAnsi="Arial Narrow" w:cs="Arial"/>
          <w:color w:val="000000"/>
          <w:sz w:val="22"/>
          <w:szCs w:val="22"/>
          <w:vertAlign w:val="baseline"/>
        </w:rPr>
        <w:t>одржано</w:t>
      </w:r>
      <w:proofErr w:type="spellEnd"/>
      <w:r w:rsidRPr="00EA0E3C">
        <w:rPr>
          <w:rFonts w:ascii="Arial Narrow" w:hAnsi="Arial Narrow" w:cs="Arial"/>
          <w:color w:val="000000"/>
          <w:sz w:val="22"/>
          <w:szCs w:val="22"/>
          <w:vertAlign w:val="baseline"/>
        </w:rPr>
        <w:t xml:space="preserve"> </w:t>
      </w:r>
      <w:r>
        <w:rPr>
          <w:rFonts w:ascii="Arial Narrow" w:hAnsi="Arial Narrow" w:cs="Arial"/>
          <w:b/>
          <w:noProof/>
          <w:sz w:val="22"/>
          <w:szCs w:val="22"/>
          <w:vertAlign w:val="baseline"/>
        </w:rPr>
        <w:t>29</w:t>
      </w:r>
      <w:r w:rsidRPr="00EA0E3C">
        <w:rPr>
          <w:rFonts w:ascii="Arial Narrow" w:hAnsi="Arial Narrow" w:cs="Arial"/>
          <w:b/>
          <w:noProof/>
          <w:sz w:val="22"/>
          <w:szCs w:val="22"/>
          <w:vertAlign w:val="baseline"/>
        </w:rPr>
        <w:t>.03.2017.</w:t>
      </w:r>
      <w:proofErr w:type="gramEnd"/>
      <w:r w:rsidRPr="00EA0E3C">
        <w:rPr>
          <w:rFonts w:ascii="Arial Narrow" w:hAnsi="Arial Narrow" w:cs="Arial"/>
          <w:color w:val="000000"/>
          <w:sz w:val="22"/>
          <w:szCs w:val="22"/>
          <w:vertAlign w:val="baseline"/>
        </w:rPr>
        <w:t xml:space="preserve"> </w:t>
      </w:r>
      <w:proofErr w:type="gramStart"/>
      <w:r w:rsidRPr="00EA0E3C">
        <w:rPr>
          <w:rFonts w:ascii="Arial Narrow" w:hAnsi="Arial Narrow" w:cs="Arial"/>
          <w:color w:val="000000"/>
          <w:sz w:val="22"/>
          <w:szCs w:val="22"/>
          <w:vertAlign w:val="baseline"/>
        </w:rPr>
        <w:t>у</w:t>
      </w:r>
      <w:proofErr w:type="gramEnd"/>
      <w:r w:rsidRPr="00EA0E3C">
        <w:rPr>
          <w:rFonts w:ascii="Arial Narrow" w:hAnsi="Arial Narrow" w:cs="Arial"/>
          <w:color w:val="000000"/>
          <w:sz w:val="22"/>
          <w:szCs w:val="22"/>
          <w:vertAlign w:val="baseline"/>
        </w:rPr>
        <w:t xml:space="preserve"> </w:t>
      </w:r>
      <w:r w:rsidRPr="00EA0E3C">
        <w:rPr>
          <w:rFonts w:ascii="Arial Narrow" w:hAnsi="Arial Narrow" w:cs="Arial"/>
          <w:b/>
          <w:color w:val="000000"/>
          <w:sz w:val="22"/>
          <w:szCs w:val="22"/>
          <w:vertAlign w:val="baseline"/>
        </w:rPr>
        <w:t>10:00</w:t>
      </w:r>
      <w:r w:rsidRPr="00EA0E3C">
        <w:rPr>
          <w:rFonts w:ascii="Arial Narrow" w:hAnsi="Arial Narrow" w:cs="Arial"/>
          <w:color w:val="000000"/>
          <w:sz w:val="22"/>
          <w:szCs w:val="22"/>
          <w:vertAlign w:val="baseline"/>
        </w:rPr>
        <w:t xml:space="preserve"> </w:t>
      </w:r>
      <w:proofErr w:type="spellStart"/>
      <w:r w:rsidRPr="00EA0E3C">
        <w:rPr>
          <w:rFonts w:ascii="Arial Narrow" w:hAnsi="Arial Narrow" w:cs="Arial"/>
          <w:color w:val="000000"/>
          <w:sz w:val="22"/>
          <w:szCs w:val="22"/>
          <w:vertAlign w:val="baseline"/>
        </w:rPr>
        <w:t>часова</w:t>
      </w:r>
      <w:proofErr w:type="spellEnd"/>
      <w:r w:rsidRPr="00EA0E3C">
        <w:rPr>
          <w:rFonts w:ascii="Arial Narrow" w:hAnsi="Arial Narrow" w:cs="Arial"/>
          <w:color w:val="000000"/>
          <w:sz w:val="22"/>
          <w:szCs w:val="22"/>
          <w:vertAlign w:val="baseline"/>
        </w:rPr>
        <w:t xml:space="preserve">, </w:t>
      </w:r>
      <w:proofErr w:type="spellStart"/>
      <w:r w:rsidRPr="00EA0E3C">
        <w:rPr>
          <w:rFonts w:ascii="Arial Narrow" w:hAnsi="Arial Narrow" w:cs="Arial"/>
          <w:color w:val="000000"/>
          <w:sz w:val="22"/>
          <w:szCs w:val="22"/>
          <w:vertAlign w:val="baseline"/>
        </w:rPr>
        <w:t>на</w:t>
      </w:r>
      <w:proofErr w:type="spellEnd"/>
      <w:r w:rsidRPr="00EA0E3C">
        <w:rPr>
          <w:rFonts w:ascii="Arial Narrow" w:hAnsi="Arial Narrow" w:cs="Arial"/>
          <w:color w:val="000000"/>
          <w:sz w:val="22"/>
          <w:szCs w:val="22"/>
          <w:vertAlign w:val="baseline"/>
        </w:rPr>
        <w:t xml:space="preserve"> </w:t>
      </w:r>
      <w:proofErr w:type="spellStart"/>
      <w:r w:rsidRPr="00EA0E3C">
        <w:rPr>
          <w:rFonts w:ascii="Arial Narrow" w:hAnsi="Arial Narrow" w:cs="Arial"/>
          <w:color w:val="000000"/>
          <w:sz w:val="22"/>
          <w:szCs w:val="22"/>
          <w:vertAlign w:val="baseline"/>
        </w:rPr>
        <w:t>адреси</w:t>
      </w:r>
      <w:proofErr w:type="spellEnd"/>
      <w:r w:rsidRPr="00EA0E3C">
        <w:rPr>
          <w:rFonts w:ascii="Arial Narrow" w:hAnsi="Arial Narrow" w:cs="Arial"/>
          <w:color w:val="000000"/>
          <w:sz w:val="22"/>
          <w:szCs w:val="22"/>
          <w:vertAlign w:val="baseline"/>
        </w:rPr>
        <w:t xml:space="preserve">: </w:t>
      </w:r>
      <w:r w:rsidRPr="00D17174">
        <w:rPr>
          <w:rFonts w:ascii="Arial Narrow" w:hAnsi="Arial Narrow" w:cs="Arial"/>
          <w:noProof/>
          <w:sz w:val="22"/>
          <w:szCs w:val="22"/>
          <w:vertAlign w:val="baseline"/>
        </w:rPr>
        <w:t>ЈКП „Видрак“ Ваљево, улица Војводе Мишића бр. 50, 14000 Ваљево, I спрат.</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Благовремено приспеле понуде комисија ће отварати по редоследу приспећа.</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Понуђачу који је поднео понуду, а није присуствовао поступку отварања понуда, копија записника се доставља у року од </w:t>
      </w:r>
      <w:r w:rsidRPr="00EA0E3C">
        <w:rPr>
          <w:rFonts w:ascii="Arial Narrow" w:hAnsi="Arial Narrow" w:cs="Arial"/>
          <w:b/>
          <w:noProof/>
          <w:sz w:val="22"/>
          <w:szCs w:val="22"/>
          <w:vertAlign w:val="baseline"/>
        </w:rPr>
        <w:t>три</w:t>
      </w:r>
      <w:r w:rsidRPr="00EA0E3C">
        <w:rPr>
          <w:rFonts w:ascii="Arial Narrow" w:hAnsi="Arial Narrow" w:cs="Arial"/>
          <w:noProof/>
          <w:sz w:val="22"/>
          <w:szCs w:val="22"/>
          <w:vertAlign w:val="baseline"/>
        </w:rPr>
        <w:t xml:space="preserve"> дана од дана отварања понуда.</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p>
    <w:p w:rsidR="009D641B" w:rsidRPr="00EA0E3C" w:rsidRDefault="009D641B" w:rsidP="009D641B">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1.8. УСЛОВИ ПОД КОЈИМА ПРЕДСТАВНИЦИ ПОНУЂАЧА МОГУ</w:t>
      </w:r>
    </w:p>
    <w:p w:rsidR="009D641B" w:rsidRPr="00EA0E3C" w:rsidRDefault="009D641B" w:rsidP="009D641B">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УЧЕСТВОВАТИ У ПОСТУПКУ ОТВАРАЊА ПОНУДА</w:t>
      </w:r>
    </w:p>
    <w:p w:rsidR="009D641B" w:rsidRPr="00EA0E3C" w:rsidRDefault="009D641B" w:rsidP="009D641B">
      <w:pPr>
        <w:autoSpaceDE w:val="0"/>
        <w:autoSpaceDN w:val="0"/>
        <w:adjustRightInd w:val="0"/>
        <w:jc w:val="both"/>
        <w:rPr>
          <w:rFonts w:ascii="Arial Narrow" w:hAnsi="Arial Narrow" w:cs="Arial"/>
          <w:b/>
          <w:noProof/>
          <w:sz w:val="22"/>
          <w:szCs w:val="22"/>
          <w:vertAlign w:val="baseline"/>
        </w:rPr>
      </w:pP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p>
    <w:p w:rsidR="009D641B" w:rsidRPr="00EA0E3C" w:rsidRDefault="009D641B" w:rsidP="009D641B">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 xml:space="preserve">1.9. РОК ЗА ДОНОШЕЊЕ ОДЛУКЕ </w:t>
      </w:r>
    </w:p>
    <w:p w:rsidR="009D641B" w:rsidRPr="00EA0E3C" w:rsidRDefault="009D641B" w:rsidP="009D641B">
      <w:pPr>
        <w:autoSpaceDE w:val="0"/>
        <w:autoSpaceDN w:val="0"/>
        <w:adjustRightInd w:val="0"/>
        <w:jc w:val="both"/>
        <w:rPr>
          <w:rFonts w:ascii="Arial Narrow" w:hAnsi="Arial Narrow" w:cs="Arial"/>
          <w:b/>
          <w:noProof/>
          <w:sz w:val="22"/>
          <w:szCs w:val="22"/>
          <w:vertAlign w:val="baseline"/>
        </w:rPr>
      </w:pP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Рок за доношење Одлуке о додели уговора је </w:t>
      </w:r>
      <w:r w:rsidRPr="00EA0E3C">
        <w:rPr>
          <w:rFonts w:ascii="Arial Narrow" w:hAnsi="Arial Narrow" w:cs="Arial"/>
          <w:b/>
          <w:noProof/>
          <w:sz w:val="22"/>
          <w:szCs w:val="22"/>
          <w:vertAlign w:val="baseline"/>
        </w:rPr>
        <w:t xml:space="preserve">осам </w:t>
      </w:r>
      <w:r w:rsidRPr="00EA0E3C">
        <w:rPr>
          <w:rFonts w:ascii="Arial Narrow" w:hAnsi="Arial Narrow" w:cs="Arial"/>
          <w:noProof/>
          <w:sz w:val="22"/>
          <w:szCs w:val="22"/>
          <w:vertAlign w:val="baseline"/>
        </w:rPr>
        <w:t>дана од дана отварања понуда.</w:t>
      </w:r>
    </w:p>
    <w:p w:rsidR="009D641B" w:rsidRPr="00EA0E3C" w:rsidRDefault="009D641B" w:rsidP="009D641B">
      <w:pPr>
        <w:autoSpaceDE w:val="0"/>
        <w:autoSpaceDN w:val="0"/>
        <w:adjustRightInd w:val="0"/>
        <w:jc w:val="both"/>
        <w:rPr>
          <w:rFonts w:ascii="Arial Narrow" w:hAnsi="Arial Narrow" w:cs="Arial"/>
          <w:b/>
          <w:noProof/>
          <w:sz w:val="22"/>
          <w:szCs w:val="22"/>
          <w:vertAlign w:val="baseline"/>
        </w:rPr>
      </w:pPr>
    </w:p>
    <w:p w:rsidR="009D641B" w:rsidRPr="00EA0E3C" w:rsidRDefault="009D641B" w:rsidP="009D641B">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1.10. ЛИЦЕ ЗА КОНТАКТ</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r>
    </w:p>
    <w:p w:rsidR="009D641B" w:rsidRPr="00D90A7C" w:rsidRDefault="009D641B" w:rsidP="009D641B">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Контакт особа је Гордана Ралетић, телефон 014 221 556.</w:t>
      </w:r>
    </w:p>
    <w:p w:rsidR="009D641B" w:rsidRPr="00D90A7C" w:rsidRDefault="009D641B" w:rsidP="009D641B">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 xml:space="preserve">Електронска пошта за додатна објашњења: </w:t>
      </w:r>
      <w:hyperlink r:id="rId7" w:history="1">
        <w:r w:rsidRPr="00D90A7C">
          <w:rPr>
            <w:rStyle w:val="Hyperlink"/>
            <w:rFonts w:ascii="Arial Narrow" w:eastAsia="SimSun" w:hAnsi="Arial Narrow" w:cs="Arial"/>
            <w:noProof/>
            <w:vertAlign w:val="baseline"/>
          </w:rPr>
          <w:t>graletic@gmail.com</w:t>
        </w:r>
      </w:hyperlink>
      <w:r w:rsidRPr="00D90A7C">
        <w:rPr>
          <w:rFonts w:ascii="Arial Narrow" w:hAnsi="Arial Narrow" w:cs="Arial"/>
          <w:noProof/>
          <w:vertAlign w:val="baseline"/>
        </w:rPr>
        <w:t xml:space="preserve"> .</w:t>
      </w:r>
    </w:p>
    <w:p w:rsidR="009D641B" w:rsidRPr="00EA0E3C" w:rsidRDefault="009D641B" w:rsidP="009D641B">
      <w:pPr>
        <w:autoSpaceDE w:val="0"/>
        <w:autoSpaceDN w:val="0"/>
        <w:adjustRightInd w:val="0"/>
        <w:jc w:val="both"/>
        <w:rPr>
          <w:rFonts w:ascii="Arial Narrow" w:hAnsi="Arial Narrow" w:cs="Arial"/>
          <w:noProof/>
          <w:sz w:val="22"/>
          <w:szCs w:val="22"/>
          <w:vertAlign w:val="baseline"/>
        </w:rPr>
      </w:pPr>
    </w:p>
    <w:p w:rsidR="009D641B" w:rsidRDefault="009D641B"/>
    <w:sectPr w:rsidR="009D641B" w:rsidSect="00D47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1B"/>
    <w:rsid w:val="00325EA4"/>
    <w:rsid w:val="005A7D8D"/>
    <w:rsid w:val="00976882"/>
    <w:rsid w:val="009D641B"/>
    <w:rsid w:val="00D47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1B"/>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64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1B"/>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6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leti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drakvaljevo.com" TargetMode="External"/><Relationship Id="rId5" Type="http://schemas.openxmlformats.org/officeDocument/2006/relationships/hyperlink" Target="http://www.portal.ujn.gov.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Comp</cp:lastModifiedBy>
  <cp:revision>2</cp:revision>
  <dcterms:created xsi:type="dcterms:W3CDTF">2017-02-27T09:55:00Z</dcterms:created>
  <dcterms:modified xsi:type="dcterms:W3CDTF">2017-02-27T09:55:00Z</dcterms:modified>
</cp:coreProperties>
</file>