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54" w:rsidRDefault="00000754" w:rsidP="001A5011">
      <w:pPr>
        <w:jc w:val="both"/>
        <w:rPr>
          <w:lang w:val="sr-Latn-CS"/>
        </w:rPr>
      </w:pPr>
    </w:p>
    <w:p w:rsidR="00000754" w:rsidRDefault="00000754" w:rsidP="001A5011">
      <w:pPr>
        <w:jc w:val="both"/>
        <w:rPr>
          <w:lang w:val="sr-Latn-CS"/>
        </w:rPr>
      </w:pPr>
    </w:p>
    <w:p w:rsidR="00000754" w:rsidRDefault="00000754" w:rsidP="001A5011">
      <w:pPr>
        <w:jc w:val="both"/>
        <w:rPr>
          <w:lang w:val="sr-Latn-CS"/>
        </w:rPr>
      </w:pPr>
    </w:p>
    <w:p w:rsidR="00000754" w:rsidRDefault="00000754" w:rsidP="001A5011">
      <w:pPr>
        <w:jc w:val="both"/>
        <w:rPr>
          <w:lang w:val="sr-Latn-CS"/>
        </w:rPr>
      </w:pPr>
    </w:p>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087C31">
        <w:rPr>
          <w:lang w:val="sr-Cyrl-CS"/>
        </w:rPr>
        <w:t>09</w:t>
      </w:r>
      <w:r w:rsidR="000002C2">
        <w:rPr>
          <w:lang w:val="sr-Latn-CS"/>
        </w:rPr>
        <w:t>/</w:t>
      </w:r>
      <w:r w:rsidR="00860BA2">
        <w:t>201</w:t>
      </w:r>
      <w:r w:rsidR="004D1721">
        <w:t>6</w:t>
      </w:r>
      <w:r w:rsidR="001A5011">
        <w:rPr>
          <w:lang w:val="sr-Cyrl-CS"/>
        </w:rPr>
        <w:t xml:space="preserve"> </w:t>
      </w:r>
      <w:r>
        <w:rPr>
          <w:lang w:val="sr-Cyrl-CS"/>
        </w:rPr>
        <w:t>od</w:t>
      </w:r>
      <w:r w:rsidR="00860BA2">
        <w:rPr>
          <w:lang w:val="sr-Latn-CS"/>
        </w:rPr>
        <w:t xml:space="preserve"> </w:t>
      </w:r>
      <w:r w:rsidR="004D1721">
        <w:t>14</w:t>
      </w:r>
      <w:r w:rsidR="004D1721">
        <w:rPr>
          <w:lang w:val="sr-Cyrl-CS"/>
        </w:rPr>
        <w:t>.04.201</w:t>
      </w:r>
      <w:r w:rsidR="004D1721">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6C131C"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6C131C">
        <w:rPr>
          <w:b/>
          <w:lang w:val="sr-Cyrl-CS"/>
        </w:rPr>
        <w:t>1</w:t>
      </w:r>
    </w:p>
    <w:p w:rsidR="001A5011" w:rsidRDefault="001A5011" w:rsidP="001A5011">
      <w:pPr>
        <w:jc w:val="both"/>
        <w:rPr>
          <w:lang w:val="sr-Cyrl-CS"/>
        </w:rPr>
      </w:pPr>
    </w:p>
    <w:p w:rsidR="001A5011" w:rsidRDefault="001A5011" w:rsidP="001A5011">
      <w:pPr>
        <w:jc w:val="both"/>
        <w:rPr>
          <w:lang w:val="sr-Cyrl-CS"/>
        </w:rPr>
      </w:pPr>
    </w:p>
    <w:p w:rsidR="001A5011" w:rsidRPr="006C131C"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6C131C">
        <w:rPr>
          <w:lang w:val="sr-Latn-CS"/>
        </w:rPr>
        <w:t>bavka usluge osiguranja imovine.</w:t>
      </w:r>
    </w:p>
    <w:p w:rsidR="006158F3" w:rsidRPr="004D1721" w:rsidRDefault="004D1721" w:rsidP="006158F3">
      <w:pPr>
        <w:jc w:val="both"/>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Default="009E0C60" w:rsidP="001A5011">
      <w:pPr>
        <w:jc w:val="both"/>
        <w:rPr>
          <w:lang w:val="sr-Latn-CS"/>
        </w:rPr>
      </w:pPr>
      <w:r>
        <w:rPr>
          <w:lang w:val="sr-Latn-CS"/>
        </w:rPr>
        <w:t>2.Uslovi plaćanja – 1</w:t>
      </w:r>
      <w:r w:rsidR="00D75901">
        <w:rPr>
          <w:lang w:val="sr-Latn-CS"/>
        </w:rPr>
        <w:t>0 pondera</w:t>
      </w:r>
    </w:p>
    <w:p w:rsidR="002B6579" w:rsidRDefault="002B6579" w:rsidP="001A5011">
      <w:pPr>
        <w:jc w:val="both"/>
        <w:rPr>
          <w:lang w:val="sr-Latn-CS"/>
        </w:rPr>
      </w:pPr>
      <w:r>
        <w:rPr>
          <w:lang w:val="sr-Latn-CS"/>
        </w:rPr>
        <w:t>1.Avansno plaćanje – 0 pondera</w:t>
      </w:r>
    </w:p>
    <w:p w:rsidR="002B6579" w:rsidRDefault="002B6579" w:rsidP="001A5011">
      <w:pPr>
        <w:jc w:val="both"/>
        <w:rPr>
          <w:lang w:val="sr-Latn-CS"/>
        </w:rPr>
      </w:pPr>
      <w:r>
        <w:rPr>
          <w:lang w:val="sr-Latn-CS"/>
        </w:rPr>
        <w:t>2.0-6 rata – 5 pondera</w:t>
      </w:r>
    </w:p>
    <w:p w:rsidR="002B6579" w:rsidRPr="00E42D83" w:rsidRDefault="002B6579" w:rsidP="001A5011">
      <w:pPr>
        <w:jc w:val="both"/>
        <w:rPr>
          <w:lang w:val="sr-Latn-CS"/>
        </w:rPr>
      </w:pPr>
      <w:r>
        <w:rPr>
          <w:lang w:val="sr-Latn-CS"/>
        </w:rPr>
        <w:t>3.06-12 rata – 10</w:t>
      </w:r>
      <w:r w:rsidR="009E3F3D">
        <w:rPr>
          <w:lang w:val="sr-Latn-CS"/>
        </w:rPr>
        <w:t xml:space="preserve"> </w:t>
      </w:r>
      <w:r>
        <w:rPr>
          <w:lang w:val="sr-Latn-CS"/>
        </w:rPr>
        <w:t>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AB4788">
        <w:t>04.05.2016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6C131C">
        <w:rPr>
          <w:b/>
          <w:lang w:val="sr-Latn-CS"/>
        </w:rPr>
        <w:t xml:space="preserve"> osiguranje imovine</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087C31">
        <w:rPr>
          <w:b/>
        </w:rPr>
        <w:t xml:space="preserve"> 09</w:t>
      </w:r>
      <w:r w:rsidR="00AB4788">
        <w:rPr>
          <w:b/>
          <w:lang w:val="sr-Latn-CS"/>
        </w:rPr>
        <w:t>/2016</w:t>
      </w:r>
      <w:r>
        <w:rPr>
          <w:b/>
          <w:lang w:val="sr-Cyrl-CS"/>
        </w:rPr>
        <w:t>)</w:t>
      </w:r>
      <w:r w:rsidR="0030455D">
        <w:rPr>
          <w:b/>
          <w:lang w:val="sr-Latn-CS"/>
        </w:rPr>
        <w:t xml:space="preserve"> – re</w:t>
      </w:r>
      <w:r w:rsidR="00AB4788">
        <w:rPr>
          <w:b/>
          <w:lang w:val="sr-Latn-CS"/>
        </w:rPr>
        <w:t>dni broj iz plana 01.02.03</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AB4788">
        <w:rPr>
          <w:b/>
          <w:lang w:val="sr-Latn-CS"/>
        </w:rPr>
        <w:t>.3</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lastRenderedPageBreak/>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6C131C">
        <w:rPr>
          <w:lang w:val="sr-Latn-CS"/>
        </w:rPr>
        <w:t xml:space="preserve">ka usluge osiguranja imovine.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B4788" w:rsidRDefault="00AB4788" w:rsidP="00AB4788">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AB4788" w:rsidRPr="00B72FE5" w:rsidRDefault="00AB4788" w:rsidP="00AB4788">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B4788" w:rsidRPr="00DB5F77" w:rsidRDefault="00AB4788" w:rsidP="00AB4788">
      <w:pPr>
        <w:jc w:val="both"/>
        <w:rPr>
          <w:b/>
          <w:lang w:val="sr-Latn-CS"/>
        </w:rPr>
      </w:pPr>
      <w:r>
        <w:rPr>
          <w:b/>
        </w:rPr>
        <w:t>Ponuđač nije dužan da dostavlja dokaze koji su javno dostupni na internet stranicama 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B4788" w:rsidRDefault="00AB4788" w:rsidP="00A441B6">
      <w:pPr>
        <w:jc w:val="both"/>
        <w:rPr>
          <w:lang w:val="sr-Latn-CS"/>
        </w:rPr>
      </w:pPr>
    </w:p>
    <w:p w:rsidR="00AB4788" w:rsidRDefault="00AB4788" w:rsidP="00A441B6">
      <w:pPr>
        <w:jc w:val="both"/>
        <w:rPr>
          <w:lang w:val="sr-Latn-CS"/>
        </w:rPr>
      </w:pPr>
    </w:p>
    <w:p w:rsidR="00AB4788" w:rsidRPr="007739A1" w:rsidRDefault="00AB4788"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10"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AB4788">
        <w:rPr>
          <w:lang w:val="sr-Latn-CS"/>
        </w:rPr>
        <w:t>u roku od dva dana</w:t>
      </w:r>
      <w:r>
        <w:rPr>
          <w:lang w:val="sr-Latn-CS"/>
        </w:rPr>
        <w:t>i</w:t>
      </w:r>
      <w:r w:rsidR="00A441B6" w:rsidRPr="007739A1">
        <w:rPr>
          <w:lang w:val="sr-Latn-CS"/>
        </w:rPr>
        <w:t xml:space="preserve"> </w:t>
      </w:r>
      <w:r w:rsidR="00AB4788">
        <w:rPr>
          <w:lang w:val="sr-Latn-CS"/>
        </w:rPr>
        <w:t xml:space="preserve">i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AB4788">
        <w:rPr>
          <w:lang w:val="sr-Latn-CS"/>
        </w:rPr>
        <w:t>putem objavljivanja na svom sajtu i Portalu javnih nabavki.</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lastRenderedPageBreak/>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Default="003439FC" w:rsidP="003439FC">
      <w:pPr>
        <w:jc w:val="both"/>
        <w:rPr>
          <w:lang w:val="sr-Latn-CS"/>
        </w:rPr>
      </w:pPr>
    </w:p>
    <w:p w:rsidR="0000285B" w:rsidRDefault="0000285B" w:rsidP="003439FC">
      <w:pPr>
        <w:jc w:val="both"/>
        <w:rPr>
          <w:lang w:val="sr-Latn-CS"/>
        </w:rPr>
      </w:pPr>
    </w:p>
    <w:p w:rsidR="0000285B" w:rsidRDefault="0000285B" w:rsidP="003439FC">
      <w:pPr>
        <w:jc w:val="both"/>
        <w:rPr>
          <w:lang w:val="sr-Latn-CS"/>
        </w:rPr>
      </w:pPr>
    </w:p>
    <w:p w:rsidR="0000285B" w:rsidRPr="003439FC" w:rsidRDefault="0000285B"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A123A2">
        <w:rPr>
          <w:b/>
          <w:lang w:val="sr-Latn-CS"/>
        </w:rPr>
        <w:t>OSIGURANJE IMOVINE</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087C31">
        <w:rPr>
          <w:lang w:val="sr-Cyrl-CS"/>
        </w:rPr>
        <w:t xml:space="preserve"> </w:t>
      </w:r>
      <w:r w:rsidR="00BD6BF9">
        <w:rPr>
          <w:lang w:val="sr-Latn-CS"/>
        </w:rPr>
        <w:t>0</w:t>
      </w:r>
      <w:r w:rsidR="000F3757">
        <w:rPr>
          <w:lang w:val="sr-Latn-CS"/>
        </w:rPr>
        <w:t>4</w:t>
      </w:r>
      <w:r w:rsidR="00BD6BF9">
        <w:rPr>
          <w:lang w:val="sr-Latn-CS"/>
        </w:rPr>
        <w:t>.05.2016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BD6BF9">
        <w:rPr>
          <w:b/>
          <w:lang w:val="sr-Latn-CS"/>
        </w:rPr>
        <w:t>.3</w:t>
      </w:r>
      <w:r w:rsidR="00516C02">
        <w:rPr>
          <w:b/>
          <w:lang w:val="sr-Latn-CS"/>
        </w:rPr>
        <w:t>0</w:t>
      </w:r>
      <w:r w:rsidR="00BD6BF9">
        <w:rPr>
          <w:b/>
          <w:lang w:val="sr-Latn-CS"/>
        </w:rPr>
        <w:t xml:space="preserve"> dana 0</w:t>
      </w:r>
      <w:r w:rsidR="000F3757">
        <w:rPr>
          <w:b/>
          <w:lang w:val="sr-Latn-CS"/>
        </w:rPr>
        <w:t>4</w:t>
      </w:r>
      <w:r w:rsidR="00BD6BF9">
        <w:rPr>
          <w:b/>
          <w:lang w:val="sr-Latn-CS"/>
        </w:rPr>
        <w:t>.05.2016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B4788">
        <w:rPr>
          <w:lang w:val="sr-Latn-CS"/>
        </w:rPr>
        <w:t xml:space="preserve"> koji nisu prisustvovali javnom otvaranju ponuda.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Default="00345CAD" w:rsidP="007110AC">
      <w:pPr>
        <w:numPr>
          <w:ilvl w:val="0"/>
          <w:numId w:val="1"/>
        </w:numPr>
        <w:jc w:val="both"/>
        <w:rPr>
          <w:lang w:val="sr-Latn-CS"/>
        </w:rPr>
      </w:pPr>
      <w:r>
        <w:rPr>
          <w:lang w:val="sr-Latn-CS"/>
        </w:rPr>
        <w:t>Uslovi plaćanja</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2B6579" w:rsidRDefault="002B6579" w:rsidP="002B6579">
      <w:pPr>
        <w:ind w:left="360"/>
        <w:jc w:val="both"/>
        <w:rPr>
          <w:lang w:val="sr-Latn-CS"/>
        </w:rPr>
      </w:pPr>
      <w:r>
        <w:rPr>
          <w:lang w:val="sr-Latn-CS"/>
        </w:rPr>
        <w:t>Avansno plaćanje – 0 pondera</w:t>
      </w:r>
    </w:p>
    <w:p w:rsidR="002B6579" w:rsidRDefault="002B6579" w:rsidP="002B6579">
      <w:pPr>
        <w:ind w:left="360"/>
        <w:jc w:val="both"/>
        <w:rPr>
          <w:lang w:val="sr-Latn-CS"/>
        </w:rPr>
      </w:pPr>
      <w:r>
        <w:rPr>
          <w:lang w:val="sr-Latn-CS"/>
        </w:rPr>
        <w:t>0-06 rata – 05 pondera</w:t>
      </w:r>
    </w:p>
    <w:p w:rsidR="002B6579" w:rsidRPr="007110AC" w:rsidRDefault="002B6579" w:rsidP="002B6579">
      <w:pPr>
        <w:ind w:left="360"/>
        <w:jc w:val="both"/>
        <w:rPr>
          <w:lang w:val="sr-Latn-CS"/>
        </w:rPr>
      </w:pPr>
      <w:r>
        <w:rPr>
          <w:lang w:val="sr-Latn-CS"/>
        </w:rPr>
        <w:t>06-12 rata 10 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B4788" w:rsidRPr="007739A1" w:rsidRDefault="00AB4788" w:rsidP="00A441B6">
      <w:pPr>
        <w:jc w:val="both"/>
        <w:rPr>
          <w:lang w:val="sr-Latn-CS"/>
        </w:rPr>
      </w:pPr>
      <w:r>
        <w:rPr>
          <w:lang w:val="sr-Latn-CS"/>
        </w:rPr>
        <w:t>Ukoliko ponude budu identične prednost prilikom ocenjivanja ima ponuda koja je prva predata.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0835F7" w:rsidRPr="007739A1" w:rsidRDefault="000835F7" w:rsidP="00A441B6">
      <w:pPr>
        <w:jc w:val="both"/>
        <w:rPr>
          <w:b/>
          <w:lang w:val="sr-Latn-CS"/>
        </w:rPr>
      </w:pPr>
    </w:p>
    <w:p w:rsidR="000835F7" w:rsidRPr="00493AE7" w:rsidRDefault="000835F7" w:rsidP="000835F7">
      <w:pPr>
        <w:tabs>
          <w:tab w:val="left" w:pos="990"/>
        </w:tabs>
        <w:jc w:val="both"/>
        <w:rPr>
          <w:lang w:val="sr-Latn-CS"/>
        </w:rPr>
      </w:pPr>
      <w:r>
        <w:rPr>
          <w:lang w:val="sr-Cyrl-CS"/>
        </w:rPr>
        <w:t xml:space="preserve">Izbor najpovoljnije ponude izvršiće se u roku od </w:t>
      </w:r>
      <w:r>
        <w:rPr>
          <w:lang w:val="sr-Latn-CS"/>
        </w:rPr>
        <w:t>05</w:t>
      </w:r>
      <w:r>
        <w:rPr>
          <w:lang w:val="sr-Cyrl-CS"/>
        </w:rPr>
        <w:t xml:space="preserve"> dana od javnog otvaranja ponuda.</w:t>
      </w:r>
      <w:r>
        <w:rPr>
          <w:lang w:val="sr-Latn-CS"/>
        </w:rPr>
        <w:t xml:space="preserve">Naručilac će Odluku o dodeli ugovora objaviti na portalu javnih nabavki i na svojoj Internet stranici </w:t>
      </w:r>
      <w:hyperlink r:id="rId11" w:history="1">
        <w:r w:rsidRPr="00513415">
          <w:rPr>
            <w:rStyle w:val="Hyperlink"/>
            <w:lang w:val="sr-Latn-CS"/>
          </w:rPr>
          <w:t>www.vidrakvaljevo.com</w:t>
        </w:r>
      </w:hyperlink>
      <w:r>
        <w:rPr>
          <w:lang w:val="sr-Latn-CS"/>
        </w:rPr>
        <w:t xml:space="preserve"> u roku od tri dana od dana donošenja.</w:t>
      </w:r>
    </w:p>
    <w:p w:rsidR="00A441B6" w:rsidRPr="007739A1" w:rsidRDefault="00A441B6" w:rsidP="00A441B6">
      <w:pPr>
        <w:jc w:val="both"/>
        <w:rPr>
          <w:lang w:val="sr-Latn-CS"/>
        </w:rPr>
      </w:pPr>
    </w:p>
    <w:p w:rsidR="00C6660B" w:rsidRPr="000835F7"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BD6BF9" w:rsidRPr="007739A1" w:rsidRDefault="00BD6BF9" w:rsidP="00BD6BF9">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AD34C5" w:rsidRDefault="00AD34C5" w:rsidP="00181A62">
      <w:pPr>
        <w:rPr>
          <w:b/>
          <w:sz w:val="28"/>
          <w:szCs w:val="28"/>
          <w:u w:val="single"/>
        </w:rPr>
      </w:pPr>
    </w:p>
    <w:p w:rsidR="009C65A5" w:rsidRDefault="009C65A5" w:rsidP="009C65A5">
      <w:pPr>
        <w:rPr>
          <w:b/>
          <w:lang w:val="sr-Cyrl-CS"/>
        </w:rPr>
      </w:pPr>
      <w:r>
        <w:rPr>
          <w:b/>
          <w:lang w:val="sr-Cyrl-CS"/>
        </w:rPr>
        <w:t xml:space="preserve">V.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9C65A5" w:rsidRDefault="009C65A5" w:rsidP="009C65A5">
      <w:pPr>
        <w:rPr>
          <w:b/>
          <w:lang w:val="sr-Cyrl-CS"/>
        </w:rPr>
      </w:pPr>
    </w:p>
    <w:p w:rsidR="009C65A5" w:rsidRDefault="009C65A5" w:rsidP="009C65A5">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 xml:space="preserve"> registrovan kod nadležnog organa, odnosno upisan u odgovarajući registar;</w:t>
      </w:r>
    </w:p>
    <w:p w:rsidR="009C65A5" w:rsidRPr="008A6A03" w:rsidRDefault="009C65A5" w:rsidP="009C65A5">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9C65A5" w:rsidRDefault="009C65A5" w:rsidP="009C65A5">
      <w:pPr>
        <w:numPr>
          <w:ilvl w:val="0"/>
          <w:numId w:val="3"/>
        </w:numPr>
        <w:jc w:val="both"/>
        <w:rPr>
          <w:lang w:val="sr-Cyrl-CS"/>
        </w:rPr>
      </w:pPr>
      <w:r>
        <w:rPr>
          <w:lang w:val="sr-Latn-CS"/>
        </w:rPr>
        <w:t xml:space="preserve">pri sastavljanju svoje ponude ponuđač je </w:t>
      </w:r>
      <w:r w:rsidR="00A37BA2">
        <w:rPr>
          <w:lang w:val="sr-Latn-CS"/>
        </w:rPr>
        <w:t xml:space="preserve">na </w:t>
      </w:r>
      <w:r>
        <w:rPr>
          <w:lang w:val="sr-Latn-CS"/>
        </w:rPr>
        <w:t>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9C65A5" w:rsidRDefault="009C65A5" w:rsidP="009C65A5">
      <w:pPr>
        <w:ind w:left="360"/>
        <w:jc w:val="both"/>
        <w:rPr>
          <w:b/>
          <w:lang w:val="sr-Cyrl-CS"/>
        </w:rPr>
      </w:pPr>
    </w:p>
    <w:p w:rsidR="009C65A5" w:rsidRPr="006228E6" w:rsidRDefault="009C65A5" w:rsidP="009C65A5">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9C65A5" w:rsidRDefault="009C65A5" w:rsidP="009C65A5">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9C65A5" w:rsidRPr="006B7749" w:rsidRDefault="009C65A5" w:rsidP="009C65A5">
      <w:pPr>
        <w:ind w:left="360"/>
        <w:jc w:val="both"/>
        <w:rPr>
          <w:lang w:val="sr-Cyrl-CS"/>
        </w:rPr>
      </w:pPr>
    </w:p>
    <w:p w:rsidR="009C65A5" w:rsidRDefault="009C65A5" w:rsidP="009C65A5">
      <w:pPr>
        <w:ind w:left="360"/>
        <w:jc w:val="both"/>
        <w:rPr>
          <w:lang w:val="sr-Cyrl-CS"/>
        </w:rPr>
      </w:pPr>
    </w:p>
    <w:p w:rsidR="009C65A5" w:rsidRDefault="009C65A5" w:rsidP="009C65A5">
      <w:pPr>
        <w:ind w:left="360"/>
        <w:jc w:val="both"/>
        <w:rPr>
          <w:lang w:val="sr-Cyrl-CS"/>
        </w:rPr>
      </w:pPr>
      <w:r>
        <w:rPr>
          <w:lang w:val="sr-Cyrl-CS"/>
        </w:rPr>
        <w:t xml:space="preserve">Komisija, na način predviđen članom </w:t>
      </w:r>
      <w:r>
        <w:t>76</w:t>
      </w:r>
      <w:r>
        <w:rPr>
          <w:lang w:val="sr-Cyrl-CS"/>
        </w:rPr>
        <w:t>. Zakona o javnim nabavkama, utvrđuje</w:t>
      </w:r>
    </w:p>
    <w:p w:rsidR="009C65A5" w:rsidRDefault="009C65A5" w:rsidP="009C65A5">
      <w:pPr>
        <w:jc w:val="both"/>
        <w:rPr>
          <w:lang w:val="sr-Cyrl-CS"/>
        </w:rPr>
      </w:pPr>
      <w:r>
        <w:rPr>
          <w:lang w:val="sr-Cyrl-CS"/>
        </w:rPr>
        <w:t>kvalifikovanost ponuđača na osnovu dokaza o ispunjenosti obaveznih uslova  koje ponuđač dostavlja uz ponudu:</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rešenje iz Agencije za privredne registre;</w:t>
      </w:r>
    </w:p>
    <w:p w:rsidR="009C65A5" w:rsidRDefault="009C65A5" w:rsidP="009C65A5">
      <w:pPr>
        <w:numPr>
          <w:ilvl w:val="0"/>
          <w:numId w:val="3"/>
        </w:numPr>
        <w:jc w:val="both"/>
        <w:rPr>
          <w:lang w:val="sr-Cyrl-CS"/>
        </w:rPr>
      </w:pPr>
      <w:r>
        <w:rPr>
          <w:lang w:val="sr-Cyrl-CS"/>
        </w:rPr>
        <w:t>osnivački akt u kome je izričito navedeno da se ponuđač bavi baš delatnošću za koju naručilac sprovodi postupak javne nabavke</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9C65A5" w:rsidRPr="006228E6" w:rsidRDefault="009C65A5" w:rsidP="009C65A5">
      <w:pPr>
        <w:jc w:val="both"/>
        <w:rPr>
          <w:lang w:val="sr-Latn-CS"/>
        </w:rPr>
      </w:pPr>
    </w:p>
    <w:p w:rsidR="009C65A5" w:rsidRDefault="009C65A5" w:rsidP="009C65A5">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9C65A5" w:rsidRDefault="009C65A5" w:rsidP="009C65A5">
      <w:pPr>
        <w:jc w:val="both"/>
        <w:rPr>
          <w:lang w:val="sr-Cyrl-CS"/>
        </w:rPr>
      </w:pPr>
      <w:r>
        <w:rPr>
          <w:lang w:val="sr-Cyrl-CS"/>
        </w:rPr>
        <w:t xml:space="preserve">dostavljati u neoverenim kopijama. </w:t>
      </w:r>
    </w:p>
    <w:p w:rsidR="009C65A5" w:rsidRPr="00805B7B" w:rsidRDefault="009C65A5" w:rsidP="009C65A5">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9C65A5" w:rsidRDefault="009C65A5" w:rsidP="009C65A5">
      <w:pPr>
        <w:jc w:val="both"/>
      </w:pPr>
      <w:r>
        <w:rPr>
          <w:lang w:val="sr-Cyrl-CS"/>
        </w:rPr>
        <w:t xml:space="preserve">        Dokumenta  ne mogu biti starija od 6 meseci od dana objavljivanja javnog poziva. Potvrde iz stava 3 moraju biti izdate posle dana objavljivanja javnog poziva.</w:t>
      </w:r>
    </w:p>
    <w:p w:rsidR="009C65A5" w:rsidRDefault="009C65A5" w:rsidP="009C65A5"/>
    <w:p w:rsidR="009C65A5" w:rsidRDefault="009C65A5" w:rsidP="009C65A5"/>
    <w:p w:rsidR="009C65A5" w:rsidRDefault="009C65A5" w:rsidP="009C65A5"/>
    <w:p w:rsidR="009E3F3D" w:rsidRDefault="009E3F3D" w:rsidP="00087C31">
      <w:pPr>
        <w:rPr>
          <w:b/>
        </w:rPr>
      </w:pPr>
    </w:p>
    <w:p w:rsidR="009E3F3D" w:rsidRPr="009E3F3D" w:rsidRDefault="009E3F3D" w:rsidP="00181A62">
      <w:pPr>
        <w:rPr>
          <w:b/>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Pr="009E3F3D" w:rsidRDefault="009E3F3D" w:rsidP="00A441B6">
      <w:pPr>
        <w:rPr>
          <w:sz w:val="28"/>
          <w:szCs w:val="28"/>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9C65A5">
        <w:rPr>
          <w:lang w:val="sr-Latn-CS"/>
        </w:rPr>
        <w:t xml:space="preserve"> 09/16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087C31">
      <w:pPr>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0F3757" w:rsidRDefault="000F3757" w:rsidP="002D7DE1">
      <w:pPr>
        <w:ind w:firstLine="720"/>
        <w:jc w:val="both"/>
        <w:rPr>
          <w:lang w:val="sr-Latn-CS"/>
        </w:rPr>
      </w:pPr>
    </w:p>
    <w:p w:rsidR="000F3757" w:rsidRDefault="000F3757" w:rsidP="002D7DE1">
      <w:pPr>
        <w:ind w:firstLine="720"/>
        <w:jc w:val="both"/>
        <w:rPr>
          <w:lang w:val="sr-Latn-CS"/>
        </w:rPr>
      </w:pPr>
    </w:p>
    <w:p w:rsidR="000F3757" w:rsidRDefault="000F3757" w:rsidP="002D7DE1">
      <w:pPr>
        <w:ind w:firstLine="720"/>
        <w:jc w:val="both"/>
        <w:rPr>
          <w:lang w:val="sr-Latn-CS"/>
        </w:rPr>
      </w:pPr>
    </w:p>
    <w:p w:rsidR="000F3757" w:rsidRPr="006B7749" w:rsidRDefault="000F3757"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firstRow="0" w:lastRow="0" w:firstColumn="0" w:lastColumn="0" w:noHBand="0" w:noVBand="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9C65A5">
              <w:rPr>
                <w:b/>
                <w:lang w:val="sr-Latn-CS"/>
              </w:rPr>
              <w:t xml:space="preserve"> 09/2016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2B6579">
              <w:rPr>
                <w:lang w:val="sr-Latn-CS"/>
              </w:rPr>
              <w:t>usluge osiguranja imovine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9E3F3D" w:rsidRDefault="00CE086F" w:rsidP="00654CAE"/>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9E3F3D" w:rsidRDefault="00654CAE" w:rsidP="00654CAE">
      <w:r>
        <w:rPr>
          <w:lang w:val="sr-Cyrl-CS"/>
        </w:rPr>
        <w:t xml:space="preserve">ЈКП „ВИДРАК“ ВАЉЕВО </w:t>
      </w:r>
      <w:r>
        <w:rPr>
          <w:lang w:val="sr-Cyrl-CS"/>
        </w:rPr>
        <w:tab/>
      </w:r>
      <w:r>
        <w:rPr>
          <w:lang w:val="sr-Cyrl-CS"/>
        </w:rPr>
        <w:tab/>
      </w:r>
      <w:r>
        <w:rPr>
          <w:lang w:val="sr-Cyrl-CS"/>
        </w:rPr>
        <w:tab/>
      </w:r>
      <w:r>
        <w:rPr>
          <w:lang w:val="sr-Cyrl-CS"/>
        </w:rPr>
        <w:tab/>
      </w:r>
      <w:r w:rsidR="009C65A5">
        <w:tab/>
      </w:r>
      <w:r w:rsidR="009C65A5">
        <w:tab/>
      </w:r>
      <w:r w:rsidR="009C65A5">
        <w:tab/>
      </w:r>
      <w:r w:rsidR="009C65A5">
        <w:tab/>
      </w:r>
      <w:r w:rsidR="009C65A5">
        <w:tab/>
        <w:t>M 09//16</w:t>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C65A5">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C65A5">
        <w:rPr>
          <w:lang w:val="sr-Cyrl-CS"/>
        </w:rPr>
        <w:t xml:space="preserve">јавној набавци (Сл.гласник РС </w:t>
      </w:r>
      <w:r w:rsidR="009C65A5">
        <w:rPr>
          <w:lang w:val="sr-Latn-CS"/>
        </w:rPr>
        <w:t>68</w:t>
      </w:r>
      <w:r w:rsidR="009C65A5">
        <w:rPr>
          <w:lang w:val="sr-Cyrl-CS"/>
        </w:rPr>
        <w:t>/201</w:t>
      </w:r>
      <w:r w:rsidR="009C65A5">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087C31">
        <w:rPr>
          <w:sz w:val="28"/>
          <w:szCs w:val="28"/>
          <w:lang w:val="sr-Latn-CS"/>
        </w:rPr>
        <w:t>09</w:t>
      </w:r>
      <w:r w:rsidR="007110AC">
        <w:rPr>
          <w:sz w:val="28"/>
          <w:szCs w:val="28"/>
          <w:lang w:val="sr-Cyrl-CS"/>
        </w:rPr>
        <w:t>/1</w:t>
      </w:r>
      <w:r w:rsidR="009C65A5">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DE6649">
        <w:rPr>
          <w:sz w:val="28"/>
          <w:szCs w:val="28"/>
          <w:lang w:val="sr-Cyrl-CS"/>
        </w:rPr>
        <w:t>услуге осигурања имовине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AB38F9" w:rsidP="00AB38F9">
      <w:pPr>
        <w:rPr>
          <w:lang w:val="sr-Cyrl-CS"/>
        </w:rPr>
      </w:pPr>
      <w:r>
        <w:rPr>
          <w:lang w:val="sr-Cyrl-CS"/>
        </w:rPr>
        <w:t xml:space="preserve">2.Услови плаћања ........................... </w:t>
      </w:r>
      <w:r w:rsidR="00F7010B">
        <w:rPr>
          <w:lang w:val="sr-Cyrl-CS"/>
        </w:rPr>
        <w:tab/>
      </w:r>
      <w:r w:rsidR="00F7010B">
        <w:rPr>
          <w:lang w:val="sr-Cyrl-CS"/>
        </w:rPr>
        <w:tab/>
        <w:t xml:space="preserve">  </w:t>
      </w:r>
      <w:r>
        <w:t>1</w:t>
      </w:r>
      <w:r>
        <w:rPr>
          <w:lang w:val="sr-Cyrl-CS"/>
        </w:rPr>
        <w:t>0 бодова</w:t>
      </w:r>
    </w:p>
    <w:p w:rsidR="00DE6649" w:rsidRDefault="00DE6649" w:rsidP="00AB38F9">
      <w:pPr>
        <w:rPr>
          <w:lang w:val="sr-Cyrl-CS"/>
        </w:rPr>
      </w:pPr>
      <w:r>
        <w:rPr>
          <w:lang w:val="sr-Cyrl-CS"/>
        </w:rPr>
        <w:t>Авансно плаћање 0 бодова</w:t>
      </w:r>
    </w:p>
    <w:p w:rsidR="00DE6649" w:rsidRDefault="00DE6649" w:rsidP="00AB38F9">
      <w:pPr>
        <w:rPr>
          <w:lang w:val="sr-Cyrl-CS"/>
        </w:rPr>
      </w:pPr>
      <w:r>
        <w:rPr>
          <w:lang w:val="sr-Cyrl-CS"/>
        </w:rPr>
        <w:t>01-06 рата – 05 пондера</w:t>
      </w:r>
    </w:p>
    <w:p w:rsidR="00DE6649" w:rsidRDefault="00DE6649" w:rsidP="00AB38F9">
      <w:pPr>
        <w:rPr>
          <w:lang w:val="sr-Cyrl-CS"/>
        </w:rPr>
      </w:pPr>
      <w:r>
        <w:rPr>
          <w:lang w:val="sr-Cyrl-CS"/>
        </w:rPr>
        <w:t>06-12 рата – 10 пондера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AB38F9" w:rsidP="00AB38F9">
      <w:pPr>
        <w:rPr>
          <w:lang w:val="sr-Cyrl-CS"/>
        </w:rPr>
      </w:pPr>
      <w:r>
        <w:rPr>
          <w:lang w:val="sr-Cyrl-CS"/>
        </w:rPr>
        <w:t xml:space="preserve">2.Одложено и без аванса </w:t>
      </w:r>
    </w:p>
    <w:p w:rsidR="00AB38F9" w:rsidRDefault="00AB38F9" w:rsidP="00AB38F9">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r>
        <w:rPr>
          <w:lang w:val="sr-Cyrl-CS"/>
        </w:rPr>
        <w:tab/>
        <w:t>Плаћање авансом _____________________________________0 бодова.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Pr="009E3F3D" w:rsidRDefault="009E3F3D" w:rsidP="000C345A"/>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 w:rsidR="009E3F3D" w:rsidRDefault="009E3F3D" w:rsidP="000C345A"/>
    <w:p w:rsidR="009E3F3D" w:rsidRDefault="009E3F3D" w:rsidP="000C345A"/>
    <w:p w:rsidR="009E3F3D" w:rsidRDefault="009E3F3D" w:rsidP="000C345A"/>
    <w:p w:rsidR="009E3F3D" w:rsidRDefault="009E3F3D" w:rsidP="000C345A"/>
    <w:p w:rsidR="009E3F3D" w:rsidRPr="009E3F3D" w:rsidRDefault="009E3F3D" w:rsidP="000C345A"/>
    <w:p w:rsidR="002658B1" w:rsidRDefault="002658B1" w:rsidP="000C345A">
      <w:pPr>
        <w:rPr>
          <w:lang w:val="sr-Cyrl-CS"/>
        </w:rPr>
      </w:pPr>
    </w:p>
    <w:p w:rsidR="002B7551" w:rsidRPr="00134BA7" w:rsidRDefault="002B7551" w:rsidP="002B7551">
      <w:r>
        <w:t>ЈКП ‘’ ВИДРАК‘’ ВАЉЕВО</w:t>
      </w:r>
    </w:p>
    <w:p w:rsidR="002B7551" w:rsidRPr="00087C31" w:rsidRDefault="002B7551" w:rsidP="002B7551">
      <w:pPr>
        <w:rPr>
          <w:lang w:val="sr-Latn-CS"/>
        </w:rPr>
      </w:pPr>
      <w:r>
        <w:t>Број</w:t>
      </w:r>
      <w:r>
        <w:rPr>
          <w:lang w:val="sr-Latn-CS"/>
        </w:rPr>
        <w:t>: 01 -___________/ 1-</w:t>
      </w:r>
      <w:r w:rsidR="00087C31">
        <w:rPr>
          <w:lang w:val="sr-Cyrl-CS"/>
        </w:rPr>
        <w:t>1</w:t>
      </w:r>
      <w:r w:rsidR="009C65A5">
        <w:rPr>
          <w:lang w:val="sr-Latn-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087C31">
        <w:rPr>
          <w:lang w:val="sr-Cyrl-CS"/>
        </w:rPr>
        <w:t>1</w:t>
      </w:r>
      <w:r w:rsidR="009C65A5">
        <w:rPr>
          <w:lang w:val="sr-Latn-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DE6649">
        <w:rPr>
          <w:b/>
          <w:sz w:val="32"/>
          <w:szCs w:val="32"/>
          <w:lang w:val="sr-Cyrl-CS"/>
        </w:rPr>
        <w:t>ОСИГУРАЊЕ ИМОВИНЕ ПАРТИЈА 1</w:t>
      </w:r>
      <w:r>
        <w:rPr>
          <w:b/>
          <w:sz w:val="32"/>
          <w:szCs w:val="32"/>
          <w:lang w:val="sr-Cyrl-CS"/>
        </w:rPr>
        <w:t>-</w:t>
      </w:r>
    </w:p>
    <w:tbl>
      <w:tblPr>
        <w:tblStyle w:val="TableGrid"/>
        <w:tblW w:w="10188" w:type="dxa"/>
        <w:tblLook w:val="01E0" w:firstRow="1" w:lastRow="1" w:firstColumn="1" w:lastColumn="1" w:noHBand="0" w:noVBand="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C65A5" w:rsidRDefault="002B7551" w:rsidP="002D7DE1">
            <w:pPr>
              <w:rPr>
                <w:b/>
                <w:sz w:val="32"/>
                <w:szCs w:val="32"/>
                <w:lang w:val="sr-Latn-CS"/>
              </w:rPr>
            </w:pPr>
            <w:r>
              <w:rPr>
                <w:b/>
                <w:sz w:val="32"/>
                <w:szCs w:val="32"/>
                <w:lang w:val="sr-Latn-CS"/>
              </w:rPr>
              <w:t xml:space="preserve">М – </w:t>
            </w:r>
            <w:r w:rsidR="00087C31">
              <w:rPr>
                <w:b/>
                <w:sz w:val="32"/>
                <w:szCs w:val="32"/>
                <w:lang w:val="sr-Cyrl-CS"/>
              </w:rPr>
              <w:t>09</w:t>
            </w:r>
            <w:r w:rsidR="007110AC">
              <w:rPr>
                <w:b/>
                <w:sz w:val="32"/>
                <w:szCs w:val="32"/>
                <w:lang w:val="sr-Cyrl-CS"/>
              </w:rPr>
              <w:t>/1</w:t>
            </w:r>
            <w:r w:rsidR="009C65A5">
              <w:rPr>
                <w:b/>
                <w:sz w:val="32"/>
                <w:szCs w:val="32"/>
                <w:lang w:val="sr-Latn-CS"/>
              </w:rPr>
              <w:t>6</w:t>
            </w:r>
          </w:p>
        </w:tc>
      </w:tr>
    </w:tbl>
    <w:p w:rsidR="002B7551" w:rsidRPr="00110CB7" w:rsidRDefault="002B7551" w:rsidP="002B7551">
      <w:pPr>
        <w:tabs>
          <w:tab w:val="left" w:pos="1055"/>
        </w:tabs>
        <w:rPr>
          <w:lang w:val="sr-Latn-CS"/>
        </w:rPr>
      </w:pPr>
    </w:p>
    <w:tbl>
      <w:tblPr>
        <w:tblStyle w:val="TableGrid"/>
        <w:tblW w:w="0" w:type="auto"/>
        <w:tblInd w:w="18" w:type="dxa"/>
        <w:tblLook w:val="01E0" w:firstRow="1" w:lastRow="1" w:firstColumn="1" w:lastColumn="1" w:noHBand="0" w:noVBand="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087C31" w:rsidRPr="00420A45" w:rsidTr="002D7DE1">
        <w:tc>
          <w:tcPr>
            <w:tcW w:w="5580" w:type="dxa"/>
            <w:shd w:val="clear" w:color="auto" w:fill="E6E6E6"/>
            <w:vAlign w:val="center"/>
          </w:tcPr>
          <w:p w:rsidR="00087C31" w:rsidRPr="00087C31" w:rsidRDefault="00087C31" w:rsidP="002D7DE1">
            <w:pPr>
              <w:spacing w:line="360" w:lineRule="auto"/>
              <w:rPr>
                <w:b/>
                <w:sz w:val="28"/>
                <w:szCs w:val="28"/>
                <w:lang w:val="sr-Cyrl-CS"/>
              </w:rPr>
            </w:pPr>
            <w:r>
              <w:rPr>
                <w:b/>
                <w:sz w:val="28"/>
                <w:szCs w:val="28"/>
                <w:lang w:val="sr-Cyrl-CS"/>
              </w:rPr>
              <w:t>Рок важења понуде</w:t>
            </w:r>
          </w:p>
        </w:tc>
        <w:tc>
          <w:tcPr>
            <w:tcW w:w="3978" w:type="dxa"/>
          </w:tcPr>
          <w:p w:rsidR="00087C31" w:rsidRPr="00420A45" w:rsidRDefault="00087C31"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3D1E4D" w:rsidRDefault="002658B1" w:rsidP="009E3F3D">
      <w:pPr>
        <w:tabs>
          <w:tab w:val="left" w:pos="912"/>
        </w:tabs>
        <w:spacing w:line="360" w:lineRule="auto"/>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w:t>
      </w: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Pr="000F3757" w:rsidRDefault="009E3F3D" w:rsidP="000F3757">
      <w:pPr>
        <w:rPr>
          <w:rFonts w:ascii="Arial" w:hAnsi="Arial" w:cs="Arial"/>
          <w:b/>
        </w:rPr>
      </w:pPr>
    </w:p>
    <w:p w:rsidR="009E3F3D" w:rsidRPr="00910AF4" w:rsidRDefault="009E3F3D" w:rsidP="009E3F3D">
      <w:pPr>
        <w:jc w:val="center"/>
        <w:rPr>
          <w:rFonts w:ascii="Arial" w:hAnsi="Arial" w:cs="Arial"/>
          <w:b/>
        </w:rPr>
      </w:pPr>
    </w:p>
    <w:p w:rsidR="009409D1" w:rsidRPr="007E23B7" w:rsidRDefault="009E3F3D" w:rsidP="009E3F3D">
      <w:pPr>
        <w:jc w:val="both"/>
        <w:rPr>
          <w:rFonts w:ascii="Arial" w:hAnsi="Arial" w:cs="Arial"/>
          <w:lang w:val="sr-Latn-CS"/>
        </w:rPr>
      </w:pPr>
      <w:r>
        <w:rPr>
          <w:rFonts w:ascii="Arial" w:hAnsi="Arial" w:cs="Arial"/>
          <w:lang w:val="ru-RU"/>
        </w:rPr>
        <w:lastRenderedPageBreak/>
        <w:t xml:space="preserve">                                             </w:t>
      </w:r>
      <w:r w:rsidR="007E23B7">
        <w:rPr>
          <w:rFonts w:ascii="Arial" w:hAnsi="Arial" w:cs="Arial"/>
          <w:lang w:val="ru-RU"/>
        </w:rPr>
        <w:t xml:space="preserve">                            </w:t>
      </w:r>
      <w:bookmarkStart w:id="0" w:name="_GoBack"/>
      <w:bookmarkEnd w:id="0"/>
      <w:r>
        <w:rPr>
          <w:rFonts w:ascii="Arial" w:hAnsi="Arial" w:cs="Arial"/>
          <w:lang w:val="ru-RU"/>
        </w:rPr>
        <w:t xml:space="preserve">                </w:t>
      </w:r>
      <w:r w:rsidR="009409D1">
        <w:rPr>
          <w:rFonts w:ascii="Arial" w:hAnsi="Arial" w:cs="Arial"/>
          <w:lang w:val="ru-RU"/>
        </w:rPr>
        <w:t xml:space="preserve">         </w:t>
      </w:r>
    </w:p>
    <w:p w:rsidR="009409D1" w:rsidRPr="000C313D" w:rsidRDefault="009409D1" w:rsidP="009409D1">
      <w:pPr>
        <w:jc w:val="center"/>
        <w:rPr>
          <w:rFonts w:ascii="Arial" w:hAnsi="Arial" w:cs="Arial"/>
          <w:b/>
          <w:sz w:val="18"/>
          <w:szCs w:val="18"/>
        </w:rPr>
      </w:pPr>
      <w:r w:rsidRPr="000C313D">
        <w:rPr>
          <w:rFonts w:ascii="Arial" w:hAnsi="Arial" w:cs="Arial"/>
          <w:b/>
          <w:sz w:val="18"/>
          <w:szCs w:val="18"/>
          <w:lang w:val="sr-Cyrl-CS"/>
        </w:rPr>
        <w:t>ОБРАЗАЦ   ПОНУДЕ</w:t>
      </w:r>
    </w:p>
    <w:p w:rsidR="009409D1" w:rsidRPr="000C313D" w:rsidRDefault="009409D1" w:rsidP="009409D1">
      <w:pPr>
        <w:rPr>
          <w:rFonts w:ascii="Arial" w:hAnsi="Arial" w:cs="Arial"/>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925"/>
        <w:gridCol w:w="2161"/>
        <w:gridCol w:w="1571"/>
        <w:gridCol w:w="1468"/>
        <w:gridCol w:w="1680"/>
      </w:tblGrid>
      <w:tr w:rsidR="009409D1" w:rsidRPr="004941C5" w:rsidTr="0000285B">
        <w:tc>
          <w:tcPr>
            <w:tcW w:w="11016" w:type="dxa"/>
            <w:gridSpan w:val="6"/>
            <w:tcBorders>
              <w:top w:val="single" w:sz="12" w:space="0" w:color="auto"/>
              <w:left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b/>
                <w:sz w:val="18"/>
                <w:szCs w:val="18"/>
                <w:lang w:val="sr-Cyrl-CS"/>
              </w:rPr>
            </w:pPr>
            <w:r w:rsidRPr="00666BC5">
              <w:rPr>
                <w:rFonts w:ascii="Arial" w:hAnsi="Arial" w:cs="Arial"/>
                <w:b/>
                <w:sz w:val="20"/>
                <w:szCs w:val="18"/>
                <w:lang w:val="sr-Latn-CS"/>
              </w:rPr>
              <w:t xml:space="preserve"> I  </w:t>
            </w:r>
            <w:r w:rsidRPr="00666BC5">
              <w:rPr>
                <w:rFonts w:ascii="Arial" w:hAnsi="Arial" w:cs="Arial"/>
                <w:b/>
                <w:sz w:val="20"/>
                <w:szCs w:val="18"/>
                <w:lang w:val="sr-Cyrl-CS"/>
              </w:rPr>
              <w:t xml:space="preserve"> </w:t>
            </w:r>
            <w:r w:rsidRPr="00666BC5">
              <w:rPr>
                <w:rFonts w:ascii="Arial" w:hAnsi="Arial" w:cs="Arial"/>
                <w:b/>
                <w:sz w:val="20"/>
                <w:szCs w:val="18"/>
                <w:lang w:val="sr-Latn-CS"/>
              </w:rPr>
              <w:t>ОСИГУРАЊЕ   ИМОВИНЕ</w:t>
            </w:r>
          </w:p>
        </w:tc>
      </w:tr>
      <w:tr w:rsidR="009409D1" w:rsidRPr="004941C5" w:rsidTr="0000285B">
        <w:tc>
          <w:tcPr>
            <w:tcW w:w="729" w:type="dxa"/>
            <w:tcBorders>
              <w:top w:val="single" w:sz="12" w:space="0" w:color="auto"/>
              <w:left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Ред. бр.</w:t>
            </w:r>
          </w:p>
        </w:tc>
        <w:tc>
          <w:tcPr>
            <w:tcW w:w="3152" w:type="dxa"/>
            <w:tcBorders>
              <w:top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Предмет осигурања</w:t>
            </w:r>
          </w:p>
        </w:tc>
        <w:tc>
          <w:tcPr>
            <w:tcW w:w="2239" w:type="dxa"/>
            <w:tcBorders>
              <w:top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Локација</w:t>
            </w:r>
          </w:p>
        </w:tc>
        <w:tc>
          <w:tcPr>
            <w:tcW w:w="1605" w:type="dxa"/>
            <w:tcBorders>
              <w:top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Сума осигурања</w:t>
            </w:r>
          </w:p>
        </w:tc>
        <w:tc>
          <w:tcPr>
            <w:tcW w:w="1515" w:type="dxa"/>
            <w:tcBorders>
              <w:top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Премија осигурања</w:t>
            </w:r>
            <w:r>
              <w:rPr>
                <w:rFonts w:ascii="Arial" w:hAnsi="Arial" w:cs="Arial"/>
                <w:b/>
                <w:sz w:val="18"/>
                <w:szCs w:val="18"/>
                <w:lang w:val="sr-Cyrl-CS"/>
              </w:rPr>
              <w:t xml:space="preserve"> (без пдв-а)</w:t>
            </w:r>
          </w:p>
        </w:tc>
        <w:tc>
          <w:tcPr>
            <w:tcW w:w="1776" w:type="dxa"/>
            <w:tcBorders>
              <w:top w:val="single" w:sz="12" w:space="0" w:color="auto"/>
              <w:bottom w:val="single" w:sz="12" w:space="0" w:color="auto"/>
              <w:right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 xml:space="preserve">Напомена </w:t>
            </w:r>
          </w:p>
        </w:tc>
      </w:tr>
      <w:tr w:rsidR="009409D1" w:rsidRPr="004941C5" w:rsidTr="0000285B">
        <w:tc>
          <w:tcPr>
            <w:tcW w:w="11016" w:type="dxa"/>
            <w:gridSpan w:val="6"/>
            <w:tcBorders>
              <w:top w:val="single" w:sz="12" w:space="0" w:color="auto"/>
              <w:left w:val="single" w:sz="12" w:space="0" w:color="auto"/>
              <w:right w:val="single" w:sz="12" w:space="0" w:color="auto"/>
            </w:tcBorders>
            <w:shd w:val="clear" w:color="auto" w:fill="auto"/>
          </w:tcPr>
          <w:p w:rsidR="009409D1" w:rsidRPr="00841DF5" w:rsidRDefault="009409D1" w:rsidP="0000285B">
            <w:pPr>
              <w:jc w:val="both"/>
              <w:rPr>
                <w:rFonts w:ascii="Arial" w:hAnsi="Arial" w:cs="Arial"/>
                <w:sz w:val="18"/>
                <w:szCs w:val="18"/>
              </w:rPr>
            </w:pPr>
            <w:r w:rsidRPr="004941C5">
              <w:rPr>
                <w:rFonts w:ascii="Arial" w:hAnsi="Arial" w:cs="Arial"/>
                <w:sz w:val="18"/>
                <w:szCs w:val="18"/>
                <w:lang w:val="sr-Cyrl-CS"/>
              </w:rPr>
              <w:t xml:space="preserve">А.  Осигурање од ризика пожара и неких других опасности. Допунски ризик </w:t>
            </w:r>
            <w:r>
              <w:rPr>
                <w:rFonts w:ascii="Arial" w:hAnsi="Arial" w:cs="Arial"/>
                <w:sz w:val="18"/>
                <w:szCs w:val="18"/>
                <w:lang w:val="sr-Cyrl-CS"/>
              </w:rPr>
              <w:t>–</w:t>
            </w:r>
            <w:r>
              <w:rPr>
                <w:rFonts w:ascii="Arial" w:hAnsi="Arial" w:cs="Arial"/>
                <w:sz w:val="18"/>
                <w:szCs w:val="18"/>
              </w:rPr>
              <w:t xml:space="preserve">1. </w:t>
            </w:r>
            <w:r w:rsidRPr="004941C5">
              <w:rPr>
                <w:rFonts w:ascii="Arial" w:hAnsi="Arial" w:cs="Arial"/>
                <w:sz w:val="18"/>
                <w:szCs w:val="18"/>
                <w:lang w:val="sr-Cyrl-CS"/>
              </w:rPr>
              <w:t>земљотрес</w:t>
            </w:r>
            <w:r>
              <w:rPr>
                <w:rFonts w:ascii="Arial" w:hAnsi="Arial" w:cs="Arial"/>
                <w:sz w:val="18"/>
                <w:szCs w:val="18"/>
              </w:rPr>
              <w:t>, 2. излив воде из инсталација „ на први ризик“ (2% од вредност објекта)</w:t>
            </w: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9409D1" w:rsidRPr="004941C5" w:rsidRDefault="009409D1" w:rsidP="0000285B">
            <w:pPr>
              <w:jc w:val="right"/>
              <w:rPr>
                <w:rFonts w:ascii="Arial" w:hAnsi="Arial" w:cs="Arial"/>
                <w:sz w:val="18"/>
                <w:szCs w:val="18"/>
              </w:rPr>
            </w:pPr>
            <w:r>
              <w:rPr>
                <w:rFonts w:ascii="Arial" w:hAnsi="Arial" w:cs="Arial"/>
                <w:sz w:val="18"/>
                <w:szCs w:val="18"/>
                <w:lang w:val="sr-Cyrl-CS"/>
              </w:rPr>
              <w:t>33.700.000,00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2.</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Опрема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9409D1" w:rsidRPr="00841DF5" w:rsidRDefault="009409D1" w:rsidP="0000285B">
            <w:pPr>
              <w:jc w:val="right"/>
              <w:rPr>
                <w:rFonts w:ascii="Arial" w:hAnsi="Arial" w:cs="Arial"/>
                <w:sz w:val="18"/>
                <w:szCs w:val="18"/>
              </w:rPr>
            </w:pPr>
            <w:r>
              <w:rPr>
                <w:rFonts w:ascii="Arial" w:hAnsi="Arial" w:cs="Arial"/>
                <w:sz w:val="18"/>
                <w:szCs w:val="18"/>
              </w:rPr>
              <w:t>3.868.906,00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4"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3.</w:t>
            </w:r>
          </w:p>
        </w:tc>
        <w:tc>
          <w:tcPr>
            <w:tcW w:w="3152"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tcBorders>
              <w:bottom w:val="single" w:sz="4" w:space="0" w:color="auto"/>
            </w:tcBorders>
            <w:shd w:val="clear" w:color="auto" w:fill="auto"/>
            <w:vAlign w:val="center"/>
          </w:tcPr>
          <w:p w:rsidR="009409D1" w:rsidRPr="004941C5" w:rsidRDefault="009409D1" w:rsidP="0000285B">
            <w:pPr>
              <w:jc w:val="right"/>
              <w:rPr>
                <w:rFonts w:ascii="Arial" w:hAnsi="Arial" w:cs="Arial"/>
                <w:sz w:val="18"/>
                <w:szCs w:val="18"/>
                <w:lang w:val="sr-Cyrl-CS"/>
              </w:rPr>
            </w:pPr>
            <w:r>
              <w:rPr>
                <w:rFonts w:ascii="Arial" w:hAnsi="Arial" w:cs="Arial"/>
                <w:sz w:val="18"/>
                <w:szCs w:val="18"/>
                <w:lang w:val="sr-Cyrl-CS"/>
              </w:rPr>
              <w:t>2.268.0000,00</w:t>
            </w:r>
          </w:p>
        </w:tc>
        <w:tc>
          <w:tcPr>
            <w:tcW w:w="1515" w:type="dxa"/>
            <w:tcBorders>
              <w:bottom w:val="single" w:sz="4"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4.</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Опрема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3.391.795,</w:t>
            </w:r>
            <w:r>
              <w:rPr>
                <w:rFonts w:ascii="Arial" w:hAnsi="Arial" w:cs="Arial"/>
                <w:sz w:val="18"/>
                <w:szCs w:val="18"/>
                <w:lang w:val="sr-Cyrl-CS"/>
              </w:rPr>
              <w:t>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234D63" w:rsidRDefault="009409D1" w:rsidP="0000285B">
            <w:pPr>
              <w:jc w:val="center"/>
              <w:rPr>
                <w:rFonts w:ascii="Arial" w:hAnsi="Arial" w:cs="Arial"/>
                <w:sz w:val="18"/>
                <w:szCs w:val="18"/>
                <w:lang w:val="sr-Cyrl-CS"/>
              </w:rPr>
            </w:pPr>
            <w:r w:rsidRPr="00234D63">
              <w:rPr>
                <w:rFonts w:ascii="Arial" w:hAnsi="Arial" w:cs="Arial"/>
                <w:sz w:val="18"/>
                <w:szCs w:val="18"/>
                <w:lang w:val="sr-Cyrl-CS"/>
              </w:rPr>
              <w:t>5.</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6.579.000,00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4"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234D63">
              <w:rPr>
                <w:rFonts w:ascii="Arial" w:hAnsi="Arial" w:cs="Arial"/>
                <w:sz w:val="18"/>
                <w:szCs w:val="18"/>
                <w:lang w:val="sr-Cyrl-CS"/>
              </w:rPr>
              <w:t>6</w:t>
            </w:r>
            <w:r w:rsidRPr="004941C5">
              <w:rPr>
                <w:rFonts w:ascii="Arial" w:hAnsi="Arial" w:cs="Arial"/>
                <w:sz w:val="18"/>
                <w:szCs w:val="18"/>
                <w:lang w:val="sr-Cyrl-CS"/>
              </w:rPr>
              <w:t>.</w:t>
            </w:r>
          </w:p>
        </w:tc>
        <w:tc>
          <w:tcPr>
            <w:tcW w:w="3152"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tcBorders>
              <w:bottom w:val="single" w:sz="4" w:space="0" w:color="auto"/>
            </w:tcBorders>
            <w:shd w:val="clear" w:color="auto" w:fill="auto"/>
            <w:vAlign w:val="center"/>
          </w:tcPr>
          <w:p w:rsidR="009409D1" w:rsidRPr="00234D63" w:rsidRDefault="009409D1" w:rsidP="0000285B">
            <w:pPr>
              <w:jc w:val="right"/>
              <w:rPr>
                <w:rFonts w:ascii="Arial" w:hAnsi="Arial" w:cs="Arial"/>
                <w:sz w:val="18"/>
                <w:szCs w:val="18"/>
                <w:lang w:val="sr-Cyrl-CS"/>
              </w:rPr>
            </w:pPr>
            <w:r>
              <w:rPr>
                <w:rFonts w:ascii="Arial" w:hAnsi="Arial" w:cs="Arial"/>
                <w:sz w:val="18"/>
                <w:szCs w:val="18"/>
                <w:lang w:val="sr-Cyrl-CS"/>
              </w:rPr>
              <w:t>35</w:t>
            </w:r>
            <w:r w:rsidRPr="00234D63">
              <w:rPr>
                <w:rFonts w:ascii="Arial" w:hAnsi="Arial" w:cs="Arial"/>
                <w:sz w:val="18"/>
                <w:szCs w:val="18"/>
                <w:lang w:val="sr-Cyrl-CS"/>
              </w:rPr>
              <w:t>.175.237,</w:t>
            </w:r>
            <w:r>
              <w:rPr>
                <w:rFonts w:ascii="Arial" w:hAnsi="Arial" w:cs="Arial"/>
                <w:sz w:val="18"/>
                <w:szCs w:val="18"/>
                <w:lang w:val="sr-Cyrl-CS"/>
              </w:rPr>
              <w:t>00</w:t>
            </w:r>
          </w:p>
        </w:tc>
        <w:tc>
          <w:tcPr>
            <w:tcW w:w="1515" w:type="dxa"/>
            <w:tcBorders>
              <w:bottom w:val="single" w:sz="4"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4" w:space="0" w:color="auto"/>
            </w:tcBorders>
            <w:shd w:val="clear" w:color="auto" w:fill="auto"/>
            <w:vAlign w:val="center"/>
          </w:tcPr>
          <w:p w:rsidR="009409D1" w:rsidRPr="00234D63" w:rsidRDefault="009409D1" w:rsidP="0000285B">
            <w:pPr>
              <w:jc w:val="center"/>
              <w:rPr>
                <w:rFonts w:ascii="Arial" w:hAnsi="Arial" w:cs="Arial"/>
                <w:sz w:val="18"/>
                <w:szCs w:val="18"/>
                <w:lang w:val="sr-Cyrl-CS"/>
              </w:rPr>
            </w:pPr>
            <w:r w:rsidRPr="00234D63">
              <w:rPr>
                <w:rFonts w:ascii="Arial" w:hAnsi="Arial" w:cs="Arial"/>
                <w:sz w:val="18"/>
                <w:szCs w:val="18"/>
                <w:lang w:val="sr-Cyrl-CS"/>
              </w:rPr>
              <w:t>7.</w:t>
            </w:r>
          </w:p>
        </w:tc>
        <w:tc>
          <w:tcPr>
            <w:tcW w:w="3152"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Pr>
                <w:rFonts w:ascii="Arial" w:hAnsi="Arial" w:cs="Arial"/>
                <w:sz w:val="18"/>
                <w:szCs w:val="18"/>
                <w:lang w:val="sr-Cyrl-CS"/>
              </w:rPr>
              <w:t>Златарић бб</w:t>
            </w:r>
          </w:p>
        </w:tc>
        <w:tc>
          <w:tcPr>
            <w:tcW w:w="1605" w:type="dxa"/>
            <w:tcBorders>
              <w:bottom w:val="single" w:sz="4" w:space="0" w:color="auto"/>
            </w:tcBorders>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3.383.000,00</w:t>
            </w:r>
          </w:p>
        </w:tc>
        <w:tc>
          <w:tcPr>
            <w:tcW w:w="1515" w:type="dxa"/>
            <w:tcBorders>
              <w:bottom w:val="single" w:sz="4"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4" w:space="0" w:color="auto"/>
            </w:tcBorders>
            <w:shd w:val="clear" w:color="auto" w:fill="auto"/>
            <w:vAlign w:val="center"/>
          </w:tcPr>
          <w:p w:rsidR="009409D1" w:rsidRPr="00234D63" w:rsidRDefault="009409D1" w:rsidP="0000285B">
            <w:pPr>
              <w:jc w:val="center"/>
              <w:rPr>
                <w:rFonts w:ascii="Arial" w:hAnsi="Arial" w:cs="Arial"/>
                <w:sz w:val="18"/>
                <w:szCs w:val="18"/>
                <w:lang w:val="sr-Cyrl-CS"/>
              </w:rPr>
            </w:pPr>
            <w:r w:rsidRPr="00234D63">
              <w:rPr>
                <w:rFonts w:ascii="Arial" w:hAnsi="Arial" w:cs="Arial"/>
                <w:sz w:val="18"/>
                <w:szCs w:val="18"/>
                <w:lang w:val="sr-Cyrl-CS"/>
              </w:rPr>
              <w:t>8.</w:t>
            </w:r>
          </w:p>
        </w:tc>
        <w:tc>
          <w:tcPr>
            <w:tcW w:w="3152"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Pr>
                <w:rFonts w:ascii="Arial" w:hAnsi="Arial" w:cs="Arial"/>
                <w:sz w:val="18"/>
                <w:szCs w:val="18"/>
                <w:lang w:val="sr-Cyrl-CS"/>
              </w:rPr>
              <w:t>Златарић бб</w:t>
            </w:r>
          </w:p>
        </w:tc>
        <w:tc>
          <w:tcPr>
            <w:tcW w:w="1605" w:type="dxa"/>
            <w:tcBorders>
              <w:bottom w:val="single" w:sz="4" w:space="0" w:color="auto"/>
            </w:tcBorders>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277.942,</w:t>
            </w:r>
            <w:r>
              <w:rPr>
                <w:rFonts w:ascii="Arial" w:hAnsi="Arial" w:cs="Arial"/>
                <w:sz w:val="18"/>
                <w:szCs w:val="18"/>
                <w:lang w:val="sr-Cyrl-CS"/>
              </w:rPr>
              <w:t>00</w:t>
            </w:r>
          </w:p>
        </w:tc>
        <w:tc>
          <w:tcPr>
            <w:tcW w:w="1515" w:type="dxa"/>
            <w:tcBorders>
              <w:bottom w:val="single" w:sz="4"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4" w:space="0" w:color="auto"/>
            </w:tcBorders>
            <w:shd w:val="clear" w:color="auto" w:fill="auto"/>
            <w:vAlign w:val="center"/>
          </w:tcPr>
          <w:p w:rsidR="009409D1" w:rsidRPr="00234D63" w:rsidRDefault="009409D1" w:rsidP="0000285B">
            <w:pPr>
              <w:jc w:val="center"/>
              <w:rPr>
                <w:rFonts w:ascii="Arial" w:hAnsi="Arial" w:cs="Arial"/>
                <w:sz w:val="18"/>
                <w:szCs w:val="18"/>
                <w:lang w:val="sr-Cyrl-CS"/>
              </w:rPr>
            </w:pPr>
            <w:r w:rsidRPr="00234D63">
              <w:rPr>
                <w:rFonts w:ascii="Arial" w:hAnsi="Arial" w:cs="Arial"/>
                <w:sz w:val="18"/>
                <w:szCs w:val="18"/>
                <w:lang w:val="sr-Cyrl-CS"/>
              </w:rPr>
              <w:t>9.</w:t>
            </w:r>
          </w:p>
        </w:tc>
        <w:tc>
          <w:tcPr>
            <w:tcW w:w="3152"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Pr>
                <w:rFonts w:ascii="Arial" w:hAnsi="Arial" w:cs="Arial"/>
                <w:sz w:val="18"/>
                <w:szCs w:val="18"/>
                <w:lang w:val="sr-Cyrl-CS"/>
              </w:rPr>
              <w:t>Горић бб</w:t>
            </w:r>
          </w:p>
        </w:tc>
        <w:tc>
          <w:tcPr>
            <w:tcW w:w="1605" w:type="dxa"/>
            <w:tcBorders>
              <w:bottom w:val="single" w:sz="4" w:space="0" w:color="auto"/>
            </w:tcBorders>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15.379.000,00</w:t>
            </w:r>
          </w:p>
        </w:tc>
        <w:tc>
          <w:tcPr>
            <w:tcW w:w="1515" w:type="dxa"/>
            <w:tcBorders>
              <w:bottom w:val="single" w:sz="4"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12" w:space="0" w:color="auto"/>
            </w:tcBorders>
            <w:shd w:val="clear" w:color="auto" w:fill="auto"/>
            <w:vAlign w:val="center"/>
          </w:tcPr>
          <w:p w:rsidR="009409D1" w:rsidRPr="00234D63" w:rsidRDefault="009409D1" w:rsidP="0000285B">
            <w:pPr>
              <w:jc w:val="center"/>
              <w:rPr>
                <w:rFonts w:ascii="Arial" w:hAnsi="Arial" w:cs="Arial"/>
                <w:sz w:val="18"/>
                <w:szCs w:val="18"/>
                <w:lang w:val="sr-Cyrl-CS"/>
              </w:rPr>
            </w:pPr>
            <w:r w:rsidRPr="00234D63">
              <w:rPr>
                <w:rFonts w:ascii="Arial" w:hAnsi="Arial" w:cs="Arial"/>
                <w:sz w:val="18"/>
                <w:szCs w:val="18"/>
                <w:lang w:val="sr-Cyrl-CS"/>
              </w:rPr>
              <w:t>10.</w:t>
            </w:r>
          </w:p>
        </w:tc>
        <w:tc>
          <w:tcPr>
            <w:tcW w:w="3152"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Pr>
                <w:rFonts w:ascii="Arial" w:hAnsi="Arial" w:cs="Arial"/>
                <w:sz w:val="18"/>
                <w:szCs w:val="18"/>
                <w:lang w:val="sr-Cyrl-CS"/>
              </w:rPr>
              <w:t>Горић бб</w:t>
            </w:r>
          </w:p>
        </w:tc>
        <w:tc>
          <w:tcPr>
            <w:tcW w:w="1605" w:type="dxa"/>
            <w:tcBorders>
              <w:bottom w:val="single" w:sz="12" w:space="0" w:color="auto"/>
            </w:tcBorders>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286.117,</w:t>
            </w:r>
            <w:r>
              <w:rPr>
                <w:rFonts w:ascii="Arial" w:hAnsi="Arial" w:cs="Arial"/>
                <w:sz w:val="18"/>
                <w:szCs w:val="18"/>
                <w:lang w:val="sr-Cyrl-CS"/>
              </w:rPr>
              <w:t>00</w:t>
            </w:r>
          </w:p>
        </w:tc>
        <w:tc>
          <w:tcPr>
            <w:tcW w:w="1515" w:type="dxa"/>
            <w:tcBorders>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72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409D1" w:rsidRPr="004941C5" w:rsidRDefault="009409D1" w:rsidP="0000285B">
            <w:pPr>
              <w:rPr>
                <w:rFonts w:ascii="Arial" w:hAnsi="Arial" w:cs="Arial"/>
                <w:b/>
                <w:sz w:val="18"/>
                <w:szCs w:val="18"/>
                <w:lang w:val="sr-Cyrl-CS"/>
              </w:rPr>
            </w:pPr>
            <w:r w:rsidRPr="004941C5">
              <w:rPr>
                <w:rFonts w:ascii="Arial" w:hAnsi="Arial" w:cs="Arial"/>
                <w:b/>
                <w:sz w:val="18"/>
                <w:szCs w:val="18"/>
                <w:lang w:val="sr-Cyrl-CS"/>
              </w:rPr>
              <w:t>У К У П Н О    А.   (1+2+3+4+5</w:t>
            </w:r>
            <w:r>
              <w:rPr>
                <w:rFonts w:ascii="Arial" w:hAnsi="Arial" w:cs="Arial"/>
                <w:b/>
                <w:sz w:val="18"/>
                <w:szCs w:val="18"/>
                <w:lang w:val="sr-Cyrl-CS"/>
              </w:rPr>
              <w:t>+6+7+8+9+10</w:t>
            </w:r>
            <w:r w:rsidRPr="004941C5">
              <w:rPr>
                <w:rFonts w:ascii="Arial" w:hAnsi="Arial" w:cs="Arial"/>
                <w:b/>
                <w:sz w:val="18"/>
                <w:szCs w:val="18"/>
                <w:lang w:val="sr-Cyrl-CS"/>
              </w:rPr>
              <w:t>)</w:t>
            </w:r>
            <w:r>
              <w:rPr>
                <w:rFonts w:ascii="Arial" w:hAnsi="Arial" w:cs="Arial"/>
                <w:b/>
                <w:sz w:val="18"/>
                <w:szCs w:val="18"/>
                <w:lang w:val="sr-Cyrl-CS"/>
              </w:rPr>
              <w:t xml:space="preserve">                                                </w:t>
            </w:r>
          </w:p>
        </w:tc>
        <w:tc>
          <w:tcPr>
            <w:tcW w:w="1515" w:type="dxa"/>
            <w:tcBorders>
              <w:top w:val="single" w:sz="12" w:space="0" w:color="auto"/>
              <w:left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b/>
                <w:sz w:val="18"/>
                <w:szCs w:val="18"/>
                <w:lang w:val="sr-Cyrl-CS"/>
              </w:rPr>
            </w:pPr>
          </w:p>
        </w:tc>
        <w:tc>
          <w:tcPr>
            <w:tcW w:w="1776" w:type="dxa"/>
            <w:tcBorders>
              <w:top w:val="single" w:sz="12" w:space="0" w:color="auto"/>
              <w:left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b/>
                <w:sz w:val="18"/>
                <w:szCs w:val="18"/>
                <w:lang w:val="sr-Cyrl-CS"/>
              </w:rPr>
            </w:pPr>
          </w:p>
        </w:tc>
      </w:tr>
      <w:tr w:rsidR="009409D1" w:rsidRPr="004941C5" w:rsidTr="0000285B">
        <w:tc>
          <w:tcPr>
            <w:tcW w:w="11016" w:type="dxa"/>
            <w:gridSpan w:val="6"/>
            <w:tcBorders>
              <w:top w:val="single" w:sz="12" w:space="0" w:color="auto"/>
              <w:left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r w:rsidRPr="004941C5">
              <w:rPr>
                <w:rFonts w:ascii="Arial" w:hAnsi="Arial" w:cs="Arial"/>
                <w:sz w:val="18"/>
                <w:szCs w:val="18"/>
                <w:lang w:val="sr-Cyrl-CS"/>
              </w:rPr>
              <w:t>Б.  Осигурање од провалне крађе и разбојништва на „I ризик“ (без учешћа у штети)</w:t>
            </w: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Управна зграда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1.1.</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2.000.000,00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1.2.</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1.3.</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1.4.</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инкасаната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300.000,00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1.5.</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наплатача на паркингу</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30.000,00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3881" w:type="dxa"/>
            <w:gridSpan w:val="2"/>
            <w:tcBorders>
              <w:left w:val="single" w:sz="12" w:space="0" w:color="auto"/>
            </w:tcBorders>
            <w:shd w:val="clear" w:color="auto" w:fill="E0E0E0"/>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УКУПНО   1.  (1.1.+1.2.+1.3.+1.4.+1.5.)</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2.</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Зграда на гробљу</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2.1.</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500.000,00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2.2.</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2.3.</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3881" w:type="dxa"/>
            <w:gridSpan w:val="2"/>
            <w:tcBorders>
              <w:left w:val="single" w:sz="12" w:space="0" w:color="auto"/>
            </w:tcBorders>
            <w:shd w:val="clear" w:color="auto" w:fill="E0E0E0"/>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УКУПНО   2.  (2.1.+2.2.+2.3)</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3.</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Зграда у бази</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3.1.</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500.000,00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3.2.</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Индустрија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3881" w:type="dxa"/>
            <w:gridSpan w:val="2"/>
            <w:tcBorders>
              <w:left w:val="single" w:sz="12" w:space="0" w:color="auto"/>
              <w:bottom w:val="single" w:sz="12" w:space="0" w:color="auto"/>
            </w:tcBorders>
            <w:shd w:val="clear" w:color="auto" w:fill="E0E0E0"/>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УКУПНО   3.  (3.1.+3.2)</w:t>
            </w:r>
          </w:p>
        </w:tc>
        <w:tc>
          <w:tcPr>
            <w:tcW w:w="2239"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p>
        </w:tc>
        <w:tc>
          <w:tcPr>
            <w:tcW w:w="1605" w:type="dxa"/>
            <w:tcBorders>
              <w:bottom w:val="single" w:sz="12" w:space="0" w:color="auto"/>
            </w:tcBorders>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tcBorders>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00285B">
            <w:pPr>
              <w:rPr>
                <w:rFonts w:ascii="Arial" w:hAnsi="Arial" w:cs="Arial"/>
                <w:b/>
                <w:sz w:val="18"/>
                <w:szCs w:val="18"/>
                <w:lang w:val="sr-Cyrl-CS"/>
              </w:rPr>
            </w:pPr>
            <w:r w:rsidRPr="004941C5">
              <w:rPr>
                <w:rFonts w:ascii="Arial" w:hAnsi="Arial" w:cs="Arial"/>
                <w:b/>
                <w:sz w:val="18"/>
                <w:szCs w:val="18"/>
                <w:lang w:val="sr-Cyrl-CS"/>
              </w:rPr>
              <w:t>У К У П Н О    Б.   (1+2+3)</w:t>
            </w:r>
          </w:p>
        </w:tc>
        <w:tc>
          <w:tcPr>
            <w:tcW w:w="1515" w:type="dxa"/>
            <w:tcBorders>
              <w:top w:val="single" w:sz="12" w:space="0" w:color="auto"/>
              <w:bottom w:val="single" w:sz="12" w:space="0" w:color="auto"/>
            </w:tcBorders>
            <w:shd w:val="clear" w:color="auto" w:fill="auto"/>
          </w:tcPr>
          <w:p w:rsidR="009409D1" w:rsidRPr="004941C5" w:rsidRDefault="009409D1" w:rsidP="0000285B">
            <w:pPr>
              <w:jc w:val="both"/>
              <w:rPr>
                <w:rFonts w:ascii="Arial" w:hAnsi="Arial" w:cs="Arial"/>
                <w:b/>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b/>
                <w:sz w:val="18"/>
                <w:szCs w:val="18"/>
                <w:lang w:val="sr-Cyrl-CS"/>
              </w:rPr>
            </w:pPr>
          </w:p>
        </w:tc>
      </w:tr>
      <w:tr w:rsidR="009409D1" w:rsidRPr="004941C5" w:rsidTr="0000285B">
        <w:tc>
          <w:tcPr>
            <w:tcW w:w="11016" w:type="dxa"/>
            <w:gridSpan w:val="6"/>
            <w:tcBorders>
              <w:top w:val="single" w:sz="12" w:space="0" w:color="auto"/>
              <w:left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r w:rsidRPr="004941C5">
              <w:rPr>
                <w:rFonts w:ascii="Arial" w:hAnsi="Arial" w:cs="Arial"/>
                <w:sz w:val="18"/>
                <w:szCs w:val="18"/>
                <w:lang w:val="sr-Cyrl-CS"/>
              </w:rPr>
              <w:t>В.  Осигурање машина и апарата од ризика лома и кварова</w:t>
            </w:r>
          </w:p>
        </w:tc>
      </w:tr>
      <w:tr w:rsidR="009409D1" w:rsidRPr="004941C5" w:rsidTr="0000285B">
        <w:tc>
          <w:tcPr>
            <w:tcW w:w="729" w:type="dxa"/>
            <w:tcBorders>
              <w:left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Вредност за осигурање – опрема у објектима осигураника</w:t>
            </w:r>
          </w:p>
        </w:tc>
        <w:tc>
          <w:tcPr>
            <w:tcW w:w="2239"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tcBorders>
              <w:bottom w:val="single" w:sz="12" w:space="0" w:color="auto"/>
            </w:tcBorders>
            <w:shd w:val="clear" w:color="auto" w:fill="auto"/>
            <w:vAlign w:val="center"/>
          </w:tcPr>
          <w:p w:rsidR="009409D1" w:rsidRPr="004941C5" w:rsidRDefault="009409D1" w:rsidP="0000285B">
            <w:pPr>
              <w:jc w:val="right"/>
              <w:rPr>
                <w:rFonts w:ascii="Arial" w:hAnsi="Arial" w:cs="Arial"/>
                <w:sz w:val="18"/>
                <w:szCs w:val="18"/>
              </w:rPr>
            </w:pPr>
            <w:r w:rsidRPr="004941C5">
              <w:rPr>
                <w:rFonts w:ascii="Arial" w:hAnsi="Arial" w:cs="Arial"/>
                <w:sz w:val="18"/>
                <w:szCs w:val="18"/>
              </w:rPr>
              <w:t>24.800.000,00</w:t>
            </w:r>
          </w:p>
        </w:tc>
        <w:tc>
          <w:tcPr>
            <w:tcW w:w="1515" w:type="dxa"/>
            <w:tcBorders>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00285B">
            <w:pPr>
              <w:rPr>
                <w:rFonts w:ascii="Arial" w:hAnsi="Arial" w:cs="Arial"/>
                <w:b/>
                <w:sz w:val="18"/>
                <w:szCs w:val="18"/>
                <w:lang w:val="sr-Cyrl-CS"/>
              </w:rPr>
            </w:pPr>
            <w:r w:rsidRPr="004941C5">
              <w:rPr>
                <w:rFonts w:ascii="Arial" w:hAnsi="Arial" w:cs="Arial"/>
                <w:b/>
                <w:sz w:val="18"/>
                <w:szCs w:val="18"/>
                <w:lang w:val="sr-Cyrl-CS"/>
              </w:rPr>
              <w:t xml:space="preserve">У К У П Н О    В.   </w:t>
            </w:r>
          </w:p>
        </w:tc>
        <w:tc>
          <w:tcPr>
            <w:tcW w:w="1515" w:type="dxa"/>
            <w:tcBorders>
              <w:top w:val="single" w:sz="12" w:space="0" w:color="auto"/>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11016" w:type="dxa"/>
            <w:gridSpan w:val="6"/>
            <w:tcBorders>
              <w:top w:val="single" w:sz="12" w:space="0" w:color="auto"/>
              <w:left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r w:rsidRPr="004941C5">
              <w:rPr>
                <w:rFonts w:ascii="Arial" w:hAnsi="Arial" w:cs="Arial"/>
                <w:sz w:val="18"/>
                <w:szCs w:val="18"/>
                <w:lang w:val="sr-Cyrl-CS"/>
              </w:rPr>
              <w:t>Г.  Осигурање од одговорности из делатности за штете причињене трећим лицима</w:t>
            </w: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Осигурана сума по једном случају</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1</w:t>
            </w:r>
            <w:r w:rsidRPr="004941C5">
              <w:rPr>
                <w:rFonts w:ascii="Arial" w:hAnsi="Arial" w:cs="Arial"/>
                <w:sz w:val="18"/>
                <w:szCs w:val="18"/>
              </w:rPr>
              <w:t>5</w:t>
            </w:r>
            <w:r w:rsidRPr="004941C5">
              <w:rPr>
                <w:rFonts w:ascii="Arial" w:hAnsi="Arial" w:cs="Arial"/>
                <w:sz w:val="18"/>
                <w:szCs w:val="18"/>
                <w:lang w:val="sr-Cyrl-CS"/>
              </w:rPr>
              <w:t>.000,00 €</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9409D1">
              <w:rPr>
                <w:rFonts w:ascii="Arial" w:hAnsi="Arial" w:cs="Arial"/>
                <w:sz w:val="14"/>
                <w:szCs w:val="18"/>
                <w:lang w:val="sr-Cyrl-CS"/>
              </w:rPr>
              <w:t>У осигурање укључити и запослене као трећа лица</w:t>
            </w:r>
          </w:p>
        </w:tc>
      </w:tr>
      <w:tr w:rsidR="009409D1" w:rsidRPr="004941C5" w:rsidTr="0000285B">
        <w:tc>
          <w:tcPr>
            <w:tcW w:w="729" w:type="dxa"/>
            <w:tcBorders>
              <w:left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w:t>
            </w:r>
          </w:p>
        </w:tc>
        <w:tc>
          <w:tcPr>
            <w:tcW w:w="3152"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Крајња обавеза осигуравача 4 осигуране суме у току осигурања</w:t>
            </w:r>
          </w:p>
        </w:tc>
        <w:tc>
          <w:tcPr>
            <w:tcW w:w="2239"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p>
        </w:tc>
        <w:tc>
          <w:tcPr>
            <w:tcW w:w="1605" w:type="dxa"/>
            <w:tcBorders>
              <w:bottom w:val="single" w:sz="12" w:space="0" w:color="auto"/>
            </w:tcBorders>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tcBorders>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p>
        </w:tc>
        <w:tc>
          <w:tcPr>
            <w:tcW w:w="3152"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 xml:space="preserve">Посебна одговорност за штете настале услед уједа паса </w:t>
            </w:r>
          </w:p>
        </w:tc>
        <w:tc>
          <w:tcPr>
            <w:tcW w:w="2239"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Осигурана сума је на годишњем нивоу</w:t>
            </w:r>
          </w:p>
        </w:tc>
        <w:tc>
          <w:tcPr>
            <w:tcW w:w="1605" w:type="dxa"/>
            <w:tcBorders>
              <w:bottom w:val="single" w:sz="12" w:space="0" w:color="auto"/>
            </w:tcBorders>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1.500.000,00</w:t>
            </w:r>
          </w:p>
        </w:tc>
        <w:tc>
          <w:tcPr>
            <w:tcW w:w="1515" w:type="dxa"/>
            <w:tcBorders>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00285B">
            <w:pPr>
              <w:rPr>
                <w:rFonts w:ascii="Arial" w:hAnsi="Arial" w:cs="Arial"/>
                <w:b/>
                <w:sz w:val="18"/>
                <w:szCs w:val="18"/>
                <w:lang w:val="sr-Cyrl-CS"/>
              </w:rPr>
            </w:pPr>
            <w:r w:rsidRPr="004941C5">
              <w:rPr>
                <w:rFonts w:ascii="Arial" w:hAnsi="Arial" w:cs="Arial"/>
                <w:b/>
                <w:sz w:val="18"/>
                <w:szCs w:val="18"/>
                <w:lang w:val="sr-Cyrl-CS"/>
              </w:rPr>
              <w:lastRenderedPageBreak/>
              <w:t xml:space="preserve">У К У П Н О    Г.   </w:t>
            </w:r>
          </w:p>
        </w:tc>
        <w:tc>
          <w:tcPr>
            <w:tcW w:w="1515" w:type="dxa"/>
            <w:tcBorders>
              <w:top w:val="single" w:sz="12" w:space="0" w:color="auto"/>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00285B">
            <w:pPr>
              <w:rPr>
                <w:rFonts w:ascii="Arial" w:hAnsi="Arial" w:cs="Arial"/>
                <w:b/>
                <w:sz w:val="18"/>
                <w:szCs w:val="18"/>
                <w:lang w:val="sr-Cyrl-CS"/>
              </w:rPr>
            </w:pPr>
            <w:r w:rsidRPr="004941C5">
              <w:rPr>
                <w:rFonts w:ascii="Arial" w:hAnsi="Arial" w:cs="Arial"/>
                <w:b/>
                <w:sz w:val="18"/>
                <w:szCs w:val="18"/>
                <w:lang w:val="sr-Cyrl-CS"/>
              </w:rPr>
              <w:t>Укупно А+Б+В+Г</w:t>
            </w:r>
          </w:p>
        </w:tc>
        <w:tc>
          <w:tcPr>
            <w:tcW w:w="1515" w:type="dxa"/>
            <w:tcBorders>
              <w:top w:val="single" w:sz="12" w:space="0" w:color="auto"/>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bl>
    <w:p w:rsidR="009409D1" w:rsidRPr="00910AF4" w:rsidRDefault="009409D1" w:rsidP="009409D1">
      <w:pPr>
        <w:jc w:val="both"/>
        <w:rPr>
          <w:rFonts w:ascii="Arial" w:hAnsi="Arial" w:cs="Arial"/>
          <w:sz w:val="18"/>
          <w:szCs w:val="18"/>
        </w:rPr>
      </w:pPr>
    </w:p>
    <w:p w:rsidR="009E3F3D" w:rsidRPr="009409D1" w:rsidRDefault="009E3F3D" w:rsidP="009E3F3D">
      <w:pPr>
        <w:jc w:val="both"/>
        <w:rPr>
          <w:rFonts w:ascii="Arial" w:hAnsi="Arial" w:cs="Arial"/>
          <w:sz w:val="18"/>
          <w:szCs w:val="18"/>
        </w:rPr>
      </w:pPr>
      <w:r>
        <w:rPr>
          <w:rFonts w:ascii="Arial" w:hAnsi="Arial" w:cs="Arial"/>
          <w:lang w:val="ru-RU"/>
        </w:rPr>
        <w:t xml:space="preserve">                                                                                         </w:t>
      </w: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Pr="003E5F2C" w:rsidRDefault="003D1E4D" w:rsidP="00DE6649">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p>
    <w:p w:rsidR="00E150F9" w:rsidRDefault="00E150F9" w:rsidP="00E150F9">
      <w:pPr>
        <w:tabs>
          <w:tab w:val="left" w:pos="912"/>
        </w:tabs>
        <w:spacing w:line="360" w:lineRule="auto"/>
        <w:jc w:val="center"/>
        <w:rPr>
          <w:b/>
          <w:lang w:val="sr-Cyrl-CS"/>
        </w:rPr>
      </w:pPr>
      <w:r>
        <w:rPr>
          <w:b/>
          <w:lang w:val="sr-Cyrl-CS"/>
        </w:rPr>
        <w:t>ОБРАЗАЦ ТРОШКОВА ПРИПРЕМА ПОНУДЕ</w:t>
      </w:r>
    </w:p>
    <w:p w:rsidR="00E150F9" w:rsidRDefault="00E150F9" w:rsidP="00E150F9">
      <w:pPr>
        <w:tabs>
          <w:tab w:val="left" w:pos="912"/>
        </w:tabs>
        <w:spacing w:line="360" w:lineRule="auto"/>
        <w:rPr>
          <w:b/>
          <w:lang w:val="sr-Cyrl-CS"/>
        </w:rPr>
      </w:pPr>
    </w:p>
    <w:p w:rsidR="00E150F9" w:rsidRPr="00454770" w:rsidRDefault="00E150F9" w:rsidP="00E150F9">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Pr>
          <w:b/>
        </w:rPr>
        <w:t>09</w:t>
      </w:r>
      <w:r>
        <w:rPr>
          <w:b/>
          <w:lang w:val="sr-Cyrl-CS"/>
        </w:rPr>
        <w:t>/1</w:t>
      </w:r>
      <w:r w:rsidR="000835F7">
        <w:rPr>
          <w:b/>
        </w:rPr>
        <w:t>6</w:t>
      </w:r>
    </w:p>
    <w:p w:rsidR="00E150F9" w:rsidRDefault="00E150F9" w:rsidP="00E150F9">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4140"/>
        <w:gridCol w:w="2700"/>
      </w:tblGrid>
      <w:tr w:rsidR="00E150F9" w:rsidTr="0000285B">
        <w:tc>
          <w:tcPr>
            <w:tcW w:w="648" w:type="dxa"/>
          </w:tcPr>
          <w:p w:rsidR="00E150F9" w:rsidRPr="004F5A18" w:rsidRDefault="00E150F9" w:rsidP="0000285B">
            <w:pPr>
              <w:tabs>
                <w:tab w:val="left" w:pos="912"/>
              </w:tabs>
              <w:spacing w:line="360" w:lineRule="auto"/>
              <w:jc w:val="center"/>
              <w:rPr>
                <w:b/>
                <w:lang w:val="sr-Cyrl-CS"/>
              </w:rPr>
            </w:pPr>
            <w:r w:rsidRPr="004F5A18">
              <w:rPr>
                <w:b/>
                <w:lang w:val="sr-Cyrl-CS"/>
              </w:rPr>
              <w:t>Р.бр</w:t>
            </w:r>
          </w:p>
        </w:tc>
        <w:tc>
          <w:tcPr>
            <w:tcW w:w="4140" w:type="dxa"/>
          </w:tcPr>
          <w:p w:rsidR="00E150F9" w:rsidRPr="004F5A18" w:rsidRDefault="00E150F9" w:rsidP="0000285B">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E150F9" w:rsidRPr="004F5A18" w:rsidRDefault="00E150F9" w:rsidP="0000285B">
            <w:pPr>
              <w:tabs>
                <w:tab w:val="left" w:pos="912"/>
              </w:tabs>
              <w:spacing w:line="360" w:lineRule="auto"/>
              <w:jc w:val="center"/>
              <w:rPr>
                <w:b/>
                <w:lang w:val="sr-Cyrl-CS"/>
              </w:rPr>
            </w:pPr>
            <w:r w:rsidRPr="004F5A18">
              <w:rPr>
                <w:b/>
                <w:lang w:val="sr-Cyrl-CS"/>
              </w:rPr>
              <w:t>Износ</w:t>
            </w: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1</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2</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3</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4</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Pr>
                <w:b/>
                <w:lang w:val="sr-Cyrl-CS"/>
              </w:rPr>
              <w:t>5</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Pr>
                <w:b/>
                <w:lang w:val="sr-Cyrl-CS"/>
              </w:rPr>
              <w:t>6</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bl>
    <w:p w:rsidR="00E150F9" w:rsidRPr="005E1619" w:rsidRDefault="00E150F9" w:rsidP="00E150F9">
      <w:pPr>
        <w:tabs>
          <w:tab w:val="left" w:pos="912"/>
        </w:tabs>
        <w:spacing w:line="360" w:lineRule="auto"/>
        <w:rPr>
          <w:b/>
          <w:lang w:val="sr-Cyrl-CS"/>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E150F9" w:rsidRPr="005E1619" w:rsidRDefault="00E150F9" w:rsidP="00E150F9">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3D1E4D" w:rsidRDefault="003D1E4D" w:rsidP="002B7551">
      <w:pPr>
        <w:tabs>
          <w:tab w:val="left" w:pos="912"/>
        </w:tabs>
        <w:spacing w:line="360" w:lineRule="auto"/>
        <w:jc w:val="both"/>
        <w:rPr>
          <w:b/>
        </w:rPr>
      </w:pPr>
    </w:p>
    <w:p w:rsidR="00CD12F0" w:rsidRDefault="00CD12F0" w:rsidP="002B7551">
      <w:pPr>
        <w:tabs>
          <w:tab w:val="left" w:pos="912"/>
        </w:tabs>
        <w:spacing w:line="360" w:lineRule="auto"/>
        <w:jc w:val="both"/>
        <w:rPr>
          <w:b/>
        </w:rPr>
      </w:pPr>
    </w:p>
    <w:p w:rsidR="00CD12F0" w:rsidRDefault="00CD12F0" w:rsidP="002B7551">
      <w:pPr>
        <w:tabs>
          <w:tab w:val="left" w:pos="912"/>
        </w:tabs>
        <w:spacing w:line="360" w:lineRule="auto"/>
        <w:jc w:val="both"/>
        <w:rPr>
          <w:b/>
        </w:rPr>
      </w:pPr>
    </w:p>
    <w:p w:rsidR="00CD12F0" w:rsidRDefault="00CD12F0" w:rsidP="002B7551">
      <w:pPr>
        <w:tabs>
          <w:tab w:val="left" w:pos="912"/>
        </w:tabs>
        <w:spacing w:line="360" w:lineRule="auto"/>
        <w:jc w:val="both"/>
        <w:rPr>
          <w:b/>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kern w:val="2"/>
          <w:lang w:eastAsia="hi-IN" w:bidi="hi-IN"/>
        </w:rPr>
        <w:lastRenderedPageBreak/>
        <w:t xml:space="preserve">УГОВОР О  ОСИГУРАЊУ </w:t>
      </w:r>
    </w:p>
    <w:p w:rsidR="00CD12F0" w:rsidRPr="009217F1" w:rsidRDefault="00CD12F0" w:rsidP="00CD12F0">
      <w:pPr>
        <w:widowControl w:val="0"/>
        <w:ind w:right="-1"/>
        <w:jc w:val="center"/>
        <w:textAlignment w:val="baseline"/>
        <w:rPr>
          <w:rFonts w:eastAsia="SimSun" w:cs="Mangal"/>
          <w:kern w:val="2"/>
          <w:lang w:eastAsia="hi-IN" w:bidi="hi-IN"/>
        </w:rPr>
      </w:pP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Уговорне стране су се сагласиле да је:</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1. Наручилац  на основу Закона о јавним набавкама спровео поступак јавне на</w:t>
      </w:r>
      <w:r>
        <w:rPr>
          <w:rFonts w:eastAsia="SimSun" w:cs="Mangal"/>
          <w:kern w:val="2"/>
          <w:lang w:eastAsia="hi-IN" w:bidi="hi-IN"/>
        </w:rPr>
        <w:t>ба</w:t>
      </w:r>
      <w:r w:rsidRPr="009217F1">
        <w:rPr>
          <w:rFonts w:eastAsia="SimSun" w:cs="Mangal"/>
          <w:kern w:val="2"/>
          <w:lang w:eastAsia="hi-IN" w:bidi="hi-IN"/>
        </w:rPr>
        <w:t xml:space="preserve">вке мале вредности, број ЈНМВ </w:t>
      </w:r>
      <w:r>
        <w:rPr>
          <w:rFonts w:eastAsia="SimSun" w:cs="Mangal"/>
          <w:kern w:val="2"/>
          <w:lang w:eastAsia="hi-IN" w:bidi="hi-IN"/>
        </w:rPr>
        <w:t>09</w:t>
      </w:r>
      <w:r w:rsidRPr="009217F1">
        <w:rPr>
          <w:rFonts w:eastAsia="SimSun" w:cs="Mangal"/>
          <w:kern w:val="2"/>
          <w:lang w:eastAsia="hi-IN" w:bidi="hi-IN"/>
        </w:rPr>
        <w:t>/</w:t>
      </w:r>
      <w:r>
        <w:rPr>
          <w:rFonts w:eastAsia="SimSun" w:cs="Mangal"/>
          <w:kern w:val="2"/>
          <w:lang w:eastAsia="hi-IN" w:bidi="hi-IN"/>
        </w:rPr>
        <w:t>201</w:t>
      </w:r>
      <w:r>
        <w:rPr>
          <w:rFonts w:eastAsia="SimSun" w:cs="Mangal"/>
          <w:kern w:val="2"/>
          <w:lang w:val="sr-Cyrl-CS" w:eastAsia="hi-IN" w:bidi="hi-IN"/>
        </w:rPr>
        <w:t>6</w:t>
      </w:r>
      <w:r w:rsidRPr="009217F1">
        <w:rPr>
          <w:rFonts w:eastAsia="SimSun" w:cs="Mangal"/>
          <w:kern w:val="2"/>
          <w:lang w:eastAsia="hi-IN" w:bidi="hi-IN"/>
        </w:rPr>
        <w:t xml:space="preserve">, на основу позива за подношење понуде </w:t>
      </w:r>
      <w:r>
        <w:rPr>
          <w:rFonts w:eastAsia="SimSun" w:cs="Mangal"/>
          <w:kern w:val="2"/>
          <w:lang w:eastAsia="hi-IN" w:bidi="hi-IN"/>
        </w:rPr>
        <w:t xml:space="preserve">објављеног </w:t>
      </w:r>
      <w:r w:rsidRPr="009217F1">
        <w:rPr>
          <w:rFonts w:eastAsia="SimSun" w:cs="Mangal"/>
          <w:kern w:val="2"/>
          <w:lang w:eastAsia="hi-IN" w:bidi="hi-IN"/>
        </w:rPr>
        <w:t xml:space="preserve"> на Порталу јавних набавки.</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2. Понуда у потпуности испуњава услове из конкурсне документације.</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3. Наручилац је донео Одлуку о додели уг</w:t>
      </w:r>
      <w:r>
        <w:rPr>
          <w:rFonts w:eastAsia="SimSun" w:cs="Mangal"/>
          <w:kern w:val="2"/>
          <w:lang w:eastAsia="hi-IN" w:bidi="hi-IN"/>
        </w:rPr>
        <w:t>о</w:t>
      </w:r>
      <w:r w:rsidRPr="009217F1">
        <w:rPr>
          <w:rFonts w:eastAsia="SimSun" w:cs="Mangal"/>
          <w:kern w:val="2"/>
          <w:lang w:eastAsia="hi-IN" w:bidi="hi-IN"/>
        </w:rPr>
        <w:t xml:space="preserve">вора, </w:t>
      </w:r>
      <w:r>
        <w:rPr>
          <w:rFonts w:eastAsia="SimSun" w:cs="Mangal"/>
          <w:kern w:val="2"/>
          <w:lang w:eastAsia="hi-IN" w:bidi="hi-IN"/>
        </w:rPr>
        <w:t>бр. _________, од _________ 201</w:t>
      </w:r>
      <w:r>
        <w:rPr>
          <w:rFonts w:eastAsia="SimSun" w:cs="Mangal"/>
          <w:kern w:val="2"/>
          <w:lang w:val="sr-Cyrl-CS" w:eastAsia="hi-IN" w:bidi="hi-IN"/>
        </w:rPr>
        <w:t>6</w:t>
      </w:r>
      <w:r w:rsidRPr="009217F1">
        <w:rPr>
          <w:rFonts w:eastAsia="SimSun" w:cs="Mangal"/>
          <w:kern w:val="2"/>
          <w:lang w:eastAsia="hi-IN" w:bidi="hi-IN"/>
        </w:rPr>
        <w:t>.године, а као најповољнија изабрана је Понуда заведена код Наручиоца под бр._________ од _</w:t>
      </w:r>
      <w:r>
        <w:rPr>
          <w:rFonts w:eastAsia="SimSun" w:cs="Mangal"/>
          <w:kern w:val="2"/>
          <w:lang w:eastAsia="hi-IN" w:bidi="hi-IN"/>
        </w:rPr>
        <w:t>________ 201</w:t>
      </w:r>
      <w:r>
        <w:rPr>
          <w:rFonts w:eastAsia="SimSun" w:cs="Mangal"/>
          <w:kern w:val="2"/>
          <w:lang w:val="sr-Cyrl-CS" w:eastAsia="hi-IN" w:bidi="hi-IN"/>
        </w:rPr>
        <w:t>6</w:t>
      </w:r>
      <w:r w:rsidRPr="009217F1">
        <w:rPr>
          <w:rFonts w:eastAsia="SimSun" w:cs="Mangal"/>
          <w:kern w:val="2"/>
          <w:lang w:eastAsia="hi-IN" w:bidi="hi-IN"/>
        </w:rPr>
        <w:t>.године, Понуђача ___________________________________________________.</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bCs/>
          <w:kern w:val="2"/>
          <w:lang w:eastAsia="hi-IN" w:bidi="hi-IN"/>
        </w:rPr>
        <w:t>Члан 1.</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Овим уговором уређују се међусобна права и обавезе и одговорности уговорних страна у вези ос</w:t>
      </w:r>
      <w:r>
        <w:rPr>
          <w:rFonts w:eastAsia="SimSun" w:cs="Mangal"/>
          <w:kern w:val="2"/>
          <w:lang w:eastAsia="hi-IN" w:bidi="hi-IN"/>
        </w:rPr>
        <w:t xml:space="preserve">игурања имовине </w:t>
      </w:r>
      <w:r w:rsidRPr="009217F1">
        <w:rPr>
          <w:rFonts w:eastAsia="SimSun" w:cs="Mangal"/>
          <w:kern w:val="2"/>
          <w:lang w:eastAsia="hi-IN" w:bidi="hi-IN"/>
        </w:rPr>
        <w:t>за потребе Наручиоца.</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kern w:val="2"/>
          <w:lang w:eastAsia="hi-IN" w:bidi="hi-IN"/>
        </w:rPr>
        <w:t>Члан 2</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Осигуравач ( Понуђач)  се обавезује да Наручиоцу пружи следеће врсте осигурања и то:</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numPr>
          <w:ilvl w:val="0"/>
          <w:numId w:val="12"/>
        </w:numPr>
        <w:spacing w:after="200" w:line="276" w:lineRule="auto"/>
        <w:contextualSpacing/>
        <w:jc w:val="both"/>
        <w:rPr>
          <w:rFonts w:eastAsia="SimSun" w:cs="Mangal"/>
          <w:kern w:val="2"/>
          <w:lang w:eastAsia="hi-IN" w:bidi="hi-IN"/>
        </w:rPr>
      </w:pPr>
      <w:r w:rsidRPr="009217F1">
        <w:rPr>
          <w:rFonts w:eastAsia="SimSun" w:cs="Mangal"/>
          <w:kern w:val="2"/>
          <w:lang w:eastAsia="hi-IN" w:bidi="hi-IN"/>
        </w:rPr>
        <w:t xml:space="preserve">Осигурање грађевинских објеката </w:t>
      </w:r>
      <w:r>
        <w:rPr>
          <w:rFonts w:eastAsia="SimSun" w:cs="Mangal"/>
          <w:kern w:val="2"/>
          <w:lang w:eastAsia="hi-IN" w:bidi="hi-IN"/>
        </w:rPr>
        <w:t xml:space="preserve">и опреме </w:t>
      </w:r>
      <w:r w:rsidRPr="009217F1">
        <w:rPr>
          <w:rFonts w:eastAsia="SimSun" w:cs="Mangal"/>
          <w:kern w:val="2"/>
          <w:lang w:eastAsia="hi-IN" w:bidi="hi-IN"/>
        </w:rPr>
        <w:t>од пожара и неких других опасности</w:t>
      </w:r>
    </w:p>
    <w:p w:rsidR="00CD12F0" w:rsidRPr="009217F1" w:rsidRDefault="00CD12F0" w:rsidP="00CD12F0">
      <w:pPr>
        <w:widowControl w:val="0"/>
        <w:numPr>
          <w:ilvl w:val="0"/>
          <w:numId w:val="12"/>
        </w:numPr>
        <w:spacing w:after="200" w:line="276" w:lineRule="auto"/>
        <w:contextualSpacing/>
        <w:jc w:val="both"/>
        <w:rPr>
          <w:rFonts w:eastAsia="SimSun" w:cs="Mangal"/>
          <w:kern w:val="2"/>
          <w:lang w:eastAsia="hi-IN" w:bidi="hi-IN"/>
        </w:rPr>
      </w:pPr>
      <w:r w:rsidRPr="009217F1">
        <w:rPr>
          <w:rFonts w:eastAsia="SimSun" w:cs="Mangal"/>
          <w:kern w:val="2"/>
          <w:lang w:eastAsia="hi-IN" w:bidi="hi-IN"/>
        </w:rPr>
        <w:t>Осигурање залиха од ризика пожара</w:t>
      </w:r>
    </w:p>
    <w:p w:rsidR="00CD12F0" w:rsidRPr="009217F1" w:rsidRDefault="00CD12F0" w:rsidP="00CD12F0">
      <w:pPr>
        <w:widowControl w:val="0"/>
        <w:numPr>
          <w:ilvl w:val="0"/>
          <w:numId w:val="12"/>
        </w:numPr>
        <w:spacing w:after="200" w:line="276" w:lineRule="auto"/>
        <w:contextualSpacing/>
        <w:jc w:val="both"/>
        <w:rPr>
          <w:rFonts w:eastAsia="SimSun" w:cs="Mangal"/>
          <w:kern w:val="2"/>
          <w:lang w:eastAsia="hi-IN" w:bidi="hi-IN"/>
        </w:rPr>
      </w:pPr>
      <w:r w:rsidRPr="009217F1">
        <w:rPr>
          <w:rFonts w:eastAsia="SimSun" w:cs="Mangal"/>
          <w:kern w:val="2"/>
          <w:lang w:eastAsia="hi-IN" w:bidi="hi-IN"/>
        </w:rPr>
        <w:t>Осигурање од ризика лома</w:t>
      </w:r>
      <w:r>
        <w:rPr>
          <w:rFonts w:eastAsia="SimSun" w:cs="Mangal"/>
          <w:kern w:val="2"/>
          <w:lang w:val="sr-Latn-CS" w:eastAsia="hi-IN" w:bidi="hi-IN"/>
        </w:rPr>
        <w:t xml:space="preserve"> </w:t>
      </w:r>
      <w:r>
        <w:rPr>
          <w:rFonts w:eastAsia="SimSun" w:cs="Mangal"/>
          <w:kern w:val="2"/>
          <w:lang w:val="sr-Cyrl-CS" w:eastAsia="hi-IN" w:bidi="hi-IN"/>
        </w:rPr>
        <w:t>машина</w:t>
      </w:r>
    </w:p>
    <w:p w:rsidR="00CD12F0" w:rsidRPr="009217F1" w:rsidRDefault="00CD12F0" w:rsidP="00CD12F0">
      <w:pPr>
        <w:widowControl w:val="0"/>
        <w:numPr>
          <w:ilvl w:val="0"/>
          <w:numId w:val="12"/>
        </w:numPr>
        <w:spacing w:after="200" w:line="276" w:lineRule="auto"/>
        <w:contextualSpacing/>
        <w:jc w:val="both"/>
        <w:rPr>
          <w:rFonts w:eastAsia="SimSun" w:cs="Mangal"/>
          <w:kern w:val="2"/>
          <w:lang w:eastAsia="hi-IN" w:bidi="hi-IN"/>
        </w:rPr>
      </w:pPr>
      <w:r w:rsidRPr="009217F1">
        <w:rPr>
          <w:rFonts w:eastAsia="SimSun" w:cs="Mangal"/>
          <w:kern w:val="2"/>
          <w:lang w:eastAsia="hi-IN" w:bidi="hi-IN"/>
        </w:rPr>
        <w:t>Осигурање од провале, крађе и разбојништва</w:t>
      </w:r>
    </w:p>
    <w:p w:rsidR="00CD12F0" w:rsidRDefault="00CD12F0" w:rsidP="00CD12F0">
      <w:pPr>
        <w:widowControl w:val="0"/>
        <w:numPr>
          <w:ilvl w:val="0"/>
          <w:numId w:val="12"/>
        </w:numPr>
        <w:spacing w:after="200" w:line="276" w:lineRule="auto"/>
        <w:contextualSpacing/>
        <w:jc w:val="both"/>
        <w:rPr>
          <w:rFonts w:eastAsia="SimSun" w:cs="Mangal"/>
          <w:kern w:val="2"/>
          <w:lang w:eastAsia="hi-IN" w:bidi="hi-IN"/>
        </w:rPr>
      </w:pPr>
      <w:r w:rsidRPr="009217F1">
        <w:rPr>
          <w:rFonts w:eastAsia="SimSun" w:cs="Mangal"/>
          <w:kern w:val="2"/>
          <w:lang w:eastAsia="hi-IN" w:bidi="hi-IN"/>
        </w:rPr>
        <w:t>Осигурање стакла од лома</w:t>
      </w:r>
    </w:p>
    <w:p w:rsidR="00CD12F0" w:rsidRPr="009217F1" w:rsidRDefault="00CD12F0" w:rsidP="00CD12F0">
      <w:pPr>
        <w:widowControl w:val="0"/>
        <w:numPr>
          <w:ilvl w:val="0"/>
          <w:numId w:val="12"/>
        </w:numPr>
        <w:spacing w:after="200" w:line="276" w:lineRule="auto"/>
        <w:contextualSpacing/>
        <w:jc w:val="both"/>
        <w:rPr>
          <w:rFonts w:eastAsia="SimSun" w:cs="Mangal"/>
          <w:kern w:val="2"/>
          <w:lang w:eastAsia="hi-IN" w:bidi="hi-IN"/>
        </w:rPr>
      </w:pPr>
      <w:r w:rsidRPr="009217F1">
        <w:rPr>
          <w:rFonts w:eastAsia="SimSun" w:cs="Mangal"/>
          <w:kern w:val="2"/>
          <w:lang w:eastAsia="hi-IN" w:bidi="hi-IN"/>
        </w:rPr>
        <w:t>Осигурање</w:t>
      </w:r>
      <w:r>
        <w:rPr>
          <w:rFonts w:eastAsia="SimSun" w:cs="Mangal"/>
          <w:kern w:val="2"/>
          <w:lang w:eastAsia="hi-IN" w:bidi="hi-IN"/>
        </w:rPr>
        <w:t xml:space="preserve"> - рачунари</w:t>
      </w:r>
    </w:p>
    <w:p w:rsidR="00CD12F0" w:rsidRPr="00CD12F0" w:rsidRDefault="00CD12F0" w:rsidP="00CD12F0">
      <w:pPr>
        <w:widowControl w:val="0"/>
        <w:spacing w:after="200" w:line="276" w:lineRule="auto"/>
        <w:contextualSpacing/>
        <w:jc w:val="both"/>
        <w:rPr>
          <w:rFonts w:eastAsia="SimSun" w:cs="Mangal"/>
          <w:kern w:val="2"/>
          <w:lang w:eastAsia="hi-IN" w:bidi="hi-IN"/>
        </w:rPr>
      </w:pPr>
    </w:p>
    <w:p w:rsidR="00CD12F0" w:rsidRPr="009217F1" w:rsidRDefault="00CD12F0" w:rsidP="00CD12F0">
      <w:pPr>
        <w:widowControl w:val="0"/>
        <w:ind w:right="-1"/>
        <w:jc w:val="both"/>
        <w:textAlignment w:val="baseline"/>
        <w:rPr>
          <w:rFonts w:eastAsia="SimSun" w:cs="Mangal"/>
          <w:kern w:val="2"/>
          <w:lang w:eastAsia="hi-IN" w:bidi="hi-IN"/>
        </w:rPr>
      </w:pPr>
    </w:p>
    <w:p w:rsidR="00CD12F0" w:rsidRPr="00CD12F0" w:rsidRDefault="00CD12F0" w:rsidP="00CD12F0">
      <w:pPr>
        <w:widowControl w:val="0"/>
        <w:ind w:right="-1"/>
        <w:jc w:val="both"/>
        <w:textAlignment w:val="baseline"/>
        <w:rPr>
          <w:rFonts w:eastAsia="SimSun" w:cs="Mangal"/>
          <w:kern w:val="2"/>
          <w:lang w:val="sr-Cyrl-CS" w:eastAsia="hi-IN" w:bidi="hi-IN"/>
        </w:rPr>
      </w:pPr>
      <w:r w:rsidRPr="009217F1">
        <w:rPr>
          <w:rFonts w:eastAsia="SimSun" w:cs="Mangal"/>
          <w:kern w:val="2"/>
          <w:lang w:eastAsia="hi-IN" w:bidi="hi-IN"/>
        </w:rPr>
        <w:t>Осигуравач ( Понуђач) и Наручилац  током трајања уговора о осигурању споразумно могу мењати врсте, премију и начин осигурања у случају ако угов</w:t>
      </w:r>
      <w:r>
        <w:rPr>
          <w:rFonts w:eastAsia="SimSun" w:cs="Mangal"/>
          <w:kern w:val="2"/>
          <w:lang w:eastAsia="hi-IN" w:bidi="hi-IN"/>
        </w:rPr>
        <w:t>а</w:t>
      </w:r>
      <w:r w:rsidRPr="009217F1">
        <w:rPr>
          <w:rFonts w:eastAsia="SimSun" w:cs="Mangal"/>
          <w:kern w:val="2"/>
          <w:lang w:eastAsia="hi-IN" w:bidi="hi-IN"/>
        </w:rPr>
        <w:t>рач осигурања повећава или смањује осигуране суме, ако уговара нове ризике, ако у осигурање укључује нову имови</w:t>
      </w:r>
      <w:r>
        <w:rPr>
          <w:rFonts w:eastAsia="SimSun" w:cs="Mangal"/>
          <w:kern w:val="2"/>
          <w:lang w:eastAsia="hi-IN" w:bidi="hi-IN"/>
        </w:rPr>
        <w:t>ну</w:t>
      </w:r>
      <w:r>
        <w:rPr>
          <w:rFonts w:eastAsia="SimSun" w:cs="Mangal"/>
          <w:kern w:val="2"/>
          <w:lang w:val="sr-Cyrl-CS" w:eastAsia="hi-IN" w:bidi="hi-IN"/>
        </w:rPr>
        <w:t>.</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kern w:val="2"/>
          <w:lang w:eastAsia="hi-IN" w:bidi="hi-IN"/>
        </w:rPr>
        <w:t>Члан 3</w:t>
      </w:r>
      <w:r>
        <w:rPr>
          <w:rFonts w:eastAsia="SimSun" w:cs="Mangal"/>
          <w:b/>
          <w:kern w:val="2"/>
          <w:lang w:eastAsia="hi-IN" w:bidi="hi-IN"/>
        </w:rPr>
        <w:t>.</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Осигуравач (Понуђач) и Наручилац  прецизирају да је осигурани случај будући догађај с обзиром на који се закључује осигурање, неизвестан и неизвестан од воље осигураника (осигурани случај)</w:t>
      </w:r>
      <w:r>
        <w:rPr>
          <w:rFonts w:eastAsia="SimSun" w:cs="Mangal"/>
          <w:kern w:val="2"/>
          <w:lang w:eastAsia="hi-IN" w:bidi="hi-IN"/>
        </w:rPr>
        <w:t>.</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Сматра се да је у осигурању ствари настао осигурани случај оног тренутка када је један од осигураних опасности изненада и неочекивано почела да се остварује на осигураној ствари и да је оштећује.</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kern w:val="2"/>
          <w:lang w:eastAsia="hi-IN" w:bidi="hi-IN"/>
        </w:rPr>
        <w:t>Члан 4.</w:t>
      </w:r>
    </w:p>
    <w:p w:rsidR="00CD12F0" w:rsidRPr="009217F1" w:rsidRDefault="00CD12F0" w:rsidP="00CD12F0">
      <w:pPr>
        <w:spacing w:line="276" w:lineRule="auto"/>
        <w:jc w:val="both"/>
        <w:rPr>
          <w:rFonts w:eastAsia="Calibri"/>
        </w:rPr>
      </w:pPr>
      <w:r w:rsidRPr="009217F1">
        <w:rPr>
          <w:rFonts w:eastAsia="Calibri"/>
        </w:rPr>
        <w:t>У полисама осигурања морају бити наведене уговорне стране, осигуране ствари, ризици обухваћени осигурањем, трајање осигурања и периоди покрића, суме осигурања или да је осигурање ограничено, премијске стопе, премије или доприноси и др. и исте ће се потписати у складу и по основу општих, посебних и допунских услова осигурања осигуравача.</w:t>
      </w:r>
    </w:p>
    <w:p w:rsidR="00CD12F0" w:rsidRDefault="00CD12F0" w:rsidP="00CD12F0">
      <w:pPr>
        <w:spacing w:line="276" w:lineRule="auto"/>
        <w:jc w:val="both"/>
        <w:rPr>
          <w:rFonts w:eastAsia="Calibri"/>
          <w:lang w:val="sr-Cyrl-CS"/>
        </w:rPr>
      </w:pPr>
      <w:r w:rsidRPr="009217F1">
        <w:rPr>
          <w:rFonts w:eastAsia="Calibri"/>
        </w:rPr>
        <w:t>У случају неслагања између одредаба овог уговора односно одредаба општих, посебних и допунских услова осигурања и неких одредаба полиса, примениће се одредбе полиса.</w:t>
      </w:r>
    </w:p>
    <w:p w:rsidR="00CD12F0" w:rsidRDefault="00CD12F0" w:rsidP="00CD12F0">
      <w:pPr>
        <w:spacing w:line="276" w:lineRule="auto"/>
        <w:jc w:val="both"/>
        <w:rPr>
          <w:rFonts w:eastAsia="Calibri"/>
          <w:lang w:val="sr-Cyrl-CS"/>
        </w:rPr>
      </w:pPr>
    </w:p>
    <w:p w:rsidR="00CD12F0" w:rsidRDefault="00CD12F0" w:rsidP="00CD12F0">
      <w:pPr>
        <w:spacing w:line="276" w:lineRule="auto"/>
        <w:jc w:val="both"/>
        <w:rPr>
          <w:rFonts w:eastAsia="Calibri"/>
          <w:lang w:val="sr-Cyrl-CS"/>
        </w:rPr>
      </w:pPr>
    </w:p>
    <w:p w:rsidR="00CD12F0" w:rsidRPr="00CD12F0" w:rsidRDefault="00CD12F0" w:rsidP="00CD12F0">
      <w:pPr>
        <w:spacing w:line="276" w:lineRule="auto"/>
        <w:jc w:val="both"/>
        <w:rPr>
          <w:rFonts w:eastAsia="Calibri"/>
          <w:lang w:val="sr-Cyrl-CS"/>
        </w:rPr>
      </w:pP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bCs/>
          <w:kern w:val="2"/>
          <w:lang w:eastAsia="hi-IN" w:bidi="hi-IN"/>
        </w:rPr>
        <w:lastRenderedPageBreak/>
        <w:t xml:space="preserve"> </w:t>
      </w: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kern w:val="2"/>
          <w:lang w:eastAsia="hi-IN" w:bidi="hi-IN"/>
        </w:rPr>
        <w:t>Члан 5.</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Осигуравач ( Понуђач) и Наручилац  сагласно утврђују да износ годишњих премија осигурања, без пореза за прву годину осигурања, према врстама осигурања износи:</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7923FD" w:rsidRDefault="00CD12F0" w:rsidP="00CD12F0">
      <w:pPr>
        <w:widowControl w:val="0"/>
        <w:numPr>
          <w:ilvl w:val="0"/>
          <w:numId w:val="12"/>
        </w:numPr>
        <w:spacing w:after="200" w:line="276" w:lineRule="auto"/>
        <w:contextualSpacing/>
        <w:jc w:val="both"/>
        <w:rPr>
          <w:rFonts w:eastAsia="SimSun" w:cs="Mangal"/>
          <w:kern w:val="2"/>
          <w:lang w:eastAsia="hi-IN" w:bidi="hi-IN"/>
        </w:rPr>
      </w:pPr>
      <w:r w:rsidRPr="009217F1">
        <w:rPr>
          <w:rFonts w:eastAsia="SimSun" w:cs="Mangal"/>
          <w:kern w:val="2"/>
          <w:lang w:eastAsia="hi-IN" w:bidi="hi-IN"/>
        </w:rPr>
        <w:t>Осигурање грађевинских објеката</w:t>
      </w:r>
      <w:r>
        <w:rPr>
          <w:rFonts w:eastAsia="SimSun" w:cs="Mangal"/>
          <w:kern w:val="2"/>
          <w:lang w:eastAsia="hi-IN" w:bidi="hi-IN"/>
        </w:rPr>
        <w:t xml:space="preserve"> и опреме</w:t>
      </w:r>
      <w:r w:rsidRPr="009217F1">
        <w:rPr>
          <w:rFonts w:eastAsia="SimSun" w:cs="Mangal"/>
          <w:kern w:val="2"/>
          <w:lang w:eastAsia="hi-IN" w:bidi="hi-IN"/>
        </w:rPr>
        <w:t xml:space="preserve"> од пожара и неких других опасности са допунским ризиком....</w:t>
      </w:r>
      <w:r>
        <w:rPr>
          <w:rFonts w:eastAsia="SimSun" w:cs="Mangal"/>
          <w:kern w:val="2"/>
          <w:lang w:eastAsia="hi-IN" w:bidi="hi-IN"/>
        </w:rPr>
        <w:t>........</w:t>
      </w:r>
      <w:r w:rsidRPr="009217F1">
        <w:rPr>
          <w:rFonts w:eastAsia="SimSun" w:cs="Mangal"/>
          <w:kern w:val="2"/>
          <w:lang w:eastAsia="hi-IN" w:bidi="hi-IN"/>
        </w:rPr>
        <w:t>...........динара</w:t>
      </w:r>
    </w:p>
    <w:p w:rsidR="00CD12F0" w:rsidRPr="009217F1" w:rsidRDefault="00CD12F0" w:rsidP="00CD12F0">
      <w:pPr>
        <w:widowControl w:val="0"/>
        <w:numPr>
          <w:ilvl w:val="0"/>
          <w:numId w:val="12"/>
        </w:numPr>
        <w:spacing w:after="200" w:line="276" w:lineRule="auto"/>
        <w:contextualSpacing/>
        <w:jc w:val="both"/>
        <w:rPr>
          <w:rFonts w:eastAsia="SimSun" w:cs="Mangal"/>
          <w:kern w:val="2"/>
          <w:lang w:eastAsia="hi-IN" w:bidi="hi-IN"/>
        </w:rPr>
      </w:pPr>
      <w:r w:rsidRPr="009217F1">
        <w:rPr>
          <w:rFonts w:eastAsia="SimSun" w:cs="Mangal"/>
          <w:kern w:val="2"/>
          <w:lang w:eastAsia="hi-IN" w:bidi="hi-IN"/>
        </w:rPr>
        <w:t>Осигурање залиха од ризика пожара.............................динара</w:t>
      </w:r>
    </w:p>
    <w:p w:rsidR="00CD12F0" w:rsidRPr="009217F1" w:rsidRDefault="00CD12F0" w:rsidP="00CD12F0">
      <w:pPr>
        <w:widowControl w:val="0"/>
        <w:numPr>
          <w:ilvl w:val="0"/>
          <w:numId w:val="12"/>
        </w:numPr>
        <w:spacing w:after="200" w:line="276" w:lineRule="auto"/>
        <w:contextualSpacing/>
        <w:jc w:val="both"/>
        <w:rPr>
          <w:rFonts w:eastAsia="SimSun" w:cs="Mangal"/>
          <w:kern w:val="2"/>
          <w:lang w:eastAsia="hi-IN" w:bidi="hi-IN"/>
        </w:rPr>
      </w:pPr>
      <w:r w:rsidRPr="009217F1">
        <w:rPr>
          <w:rFonts w:eastAsia="SimSun" w:cs="Mangal"/>
          <w:kern w:val="2"/>
          <w:lang w:eastAsia="hi-IN" w:bidi="hi-IN"/>
        </w:rPr>
        <w:t>Осигурање од ризика лома</w:t>
      </w:r>
      <w:r>
        <w:rPr>
          <w:rFonts w:eastAsia="SimSun" w:cs="Mangal"/>
          <w:kern w:val="2"/>
          <w:lang w:eastAsia="hi-IN" w:bidi="hi-IN"/>
        </w:rPr>
        <w:t xml:space="preserve"> машина</w:t>
      </w:r>
      <w:r w:rsidRPr="009217F1">
        <w:rPr>
          <w:rFonts w:eastAsia="SimSun" w:cs="Mangal"/>
          <w:kern w:val="2"/>
          <w:lang w:eastAsia="hi-IN" w:bidi="hi-IN"/>
        </w:rPr>
        <w:t>...........................динара</w:t>
      </w:r>
    </w:p>
    <w:p w:rsidR="00CD12F0" w:rsidRPr="009217F1" w:rsidRDefault="00CD12F0" w:rsidP="00CD12F0">
      <w:pPr>
        <w:widowControl w:val="0"/>
        <w:numPr>
          <w:ilvl w:val="0"/>
          <w:numId w:val="12"/>
        </w:numPr>
        <w:spacing w:after="200" w:line="276" w:lineRule="auto"/>
        <w:contextualSpacing/>
        <w:jc w:val="both"/>
        <w:rPr>
          <w:rFonts w:eastAsia="SimSun" w:cs="Mangal"/>
          <w:kern w:val="2"/>
          <w:lang w:eastAsia="hi-IN" w:bidi="hi-IN"/>
        </w:rPr>
      </w:pPr>
      <w:r w:rsidRPr="009217F1">
        <w:rPr>
          <w:rFonts w:eastAsia="SimSun" w:cs="Mangal"/>
          <w:kern w:val="2"/>
          <w:lang w:eastAsia="hi-IN" w:bidi="hi-IN"/>
        </w:rPr>
        <w:t xml:space="preserve">Осигурање од провале, крађе и разбојништва ( ,,на први ризик,,) са укљученим додатком за откуп одбитне франшизе......................динара </w:t>
      </w:r>
    </w:p>
    <w:p w:rsidR="00CD12F0" w:rsidRPr="00CD12F0" w:rsidRDefault="00CD12F0" w:rsidP="00CD12F0">
      <w:pPr>
        <w:widowControl w:val="0"/>
        <w:numPr>
          <w:ilvl w:val="0"/>
          <w:numId w:val="12"/>
        </w:numPr>
        <w:spacing w:after="200" w:line="276" w:lineRule="auto"/>
        <w:contextualSpacing/>
        <w:jc w:val="both"/>
        <w:rPr>
          <w:rFonts w:eastAsia="SimSun" w:cs="Mangal"/>
          <w:kern w:val="2"/>
          <w:lang w:eastAsia="hi-IN" w:bidi="hi-IN"/>
        </w:rPr>
      </w:pPr>
      <w:r w:rsidRPr="009217F1">
        <w:rPr>
          <w:rFonts w:eastAsia="SimSun" w:cs="Mangal"/>
          <w:kern w:val="2"/>
          <w:lang w:eastAsia="hi-IN" w:bidi="hi-IN"/>
        </w:rPr>
        <w:t>Осигурање стакла од лома ( ,,на први ризик,,).................................динар</w:t>
      </w:r>
      <w:r>
        <w:rPr>
          <w:rFonts w:eastAsia="SimSun" w:cs="Mangal"/>
          <w:kern w:val="2"/>
          <w:lang w:val="sr-Cyrl-CS" w:eastAsia="hi-IN" w:bidi="hi-IN"/>
        </w:rPr>
        <w:t>а</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kern w:val="2"/>
          <w:lang w:eastAsia="hi-IN" w:bidi="hi-IN"/>
        </w:rPr>
        <w:t>Члан 6</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Премијске стопе које је осигуравач користио при изради прихваћене понуде не могу се повећавати током трајања уговора о осигурању. Премијске стопе које је осигуравач користио при изради прихваћене понуде могу се смањити и то у случајевима када се њихово смањење врши променом тарифе премија осигуравача.</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Набавна књиговодствена вредност опреме и објеката се обрачунава без месечних корекција сума осигурања и премија, применом индекса потрошачких цена у РС. током периода осигурања док у случају настанка штетног догађаја, штета се неће умањивати за коефицијент индекса потрошачких цена.</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kern w:val="2"/>
          <w:lang w:eastAsia="hi-IN" w:bidi="hi-IN"/>
        </w:rPr>
        <w:t>Члан 7</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Уговорне стране су сагласне да ће се по потреби вршити ажурирање података од значаја за осигурање које је предмет овог уговора.</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kern w:val="2"/>
          <w:lang w:eastAsia="hi-IN" w:bidi="hi-IN"/>
        </w:rPr>
        <w:t>Члан 8.</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Ако осигуравач (Понуђач) измени услове осигурања дужан је да о томе писмено обавести уговарача осигурања пре истека текућег периода осигурања.</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Наручилац  има право да раскине овај уговор о осигурању по пријему писменог обавештења у  ком случају уговор о осигурању престаје да важи истеком текуће године осигурања. Ако Наручилац не откаже уговор о осигурању уговор се почетком следећег периода осигурања аутоматски мења у складу са извршеним изменама у условима осигурања.</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kern w:val="2"/>
          <w:lang w:eastAsia="hi-IN" w:bidi="hi-IN"/>
        </w:rPr>
        <w:t>Члан 9.</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Наручилац   обавезује  да ће се плаћање годишње премије вршити у 12 једнаких месечних рата до 20-ог у месецу за претходни месец на следећи начин: налогом за пренос</w:t>
      </w:r>
      <w:r>
        <w:rPr>
          <w:rFonts w:eastAsia="SimSun" w:cs="Mangal"/>
          <w:kern w:val="2"/>
          <w:lang w:eastAsia="hi-IN" w:bidi="hi-IN"/>
        </w:rPr>
        <w:t>.</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Када се догоди осигурани случај, осигуравач (Понуђач) је дужан да исплати осигурану суму-накнаду у року и на начин утврђен овим уговором и одговарајућим условима осигурања.</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kern w:val="2"/>
          <w:lang w:eastAsia="hi-IN" w:bidi="hi-IN"/>
        </w:rPr>
        <w:t>Члан 10.</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Обавезује се Осигуравач (Понуђач) да одмах по потписивања уговора о осигурању обезбеди реосигуравајуће покриће осигуране имовине за ризике изнад сопственог самопридржаја.</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Доказ испуњења реосигурања осигураног случаја на наведени начин осигуравач (Понуђач)  је   Уговор о пословно техничкој сарадњи односно одговарајући документ закључен са реосигуравајућом кућом, који ће доставити Наручиоцу.</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Ако осигуравач не поступи на наведени начин, уговор о осигурању ће бити закључен с одлож</w:t>
      </w:r>
      <w:r>
        <w:rPr>
          <w:rFonts w:eastAsia="SimSun" w:cs="Mangal"/>
          <w:kern w:val="2"/>
          <w:lang w:eastAsia="hi-IN" w:bidi="hi-IN"/>
        </w:rPr>
        <w:t>е</w:t>
      </w:r>
      <w:r w:rsidRPr="009217F1">
        <w:rPr>
          <w:rFonts w:eastAsia="SimSun" w:cs="Mangal"/>
          <w:kern w:val="2"/>
          <w:lang w:eastAsia="hi-IN" w:bidi="hi-IN"/>
        </w:rPr>
        <w:t xml:space="preserve">ним </w:t>
      </w:r>
      <w:r w:rsidRPr="009217F1">
        <w:rPr>
          <w:rFonts w:eastAsia="SimSun" w:cs="Mangal"/>
          <w:kern w:val="2"/>
          <w:lang w:eastAsia="hi-IN" w:bidi="hi-IN"/>
        </w:rPr>
        <w:lastRenderedPageBreak/>
        <w:t>условом и почеће да важи од момента подношења наведеног доказа.</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kern w:val="2"/>
          <w:lang w:eastAsia="hi-IN" w:bidi="hi-IN"/>
        </w:rPr>
        <w:t>Члан 11.</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 xml:space="preserve"> Осигуравач (Понуђач)  се обавезује да Наручиоцу достави:</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 xml:space="preserve"> </w:t>
      </w:r>
    </w:p>
    <w:p w:rsidR="00CD12F0" w:rsidRPr="009217F1" w:rsidRDefault="00CD12F0" w:rsidP="00CD12F0">
      <w:pPr>
        <w:widowControl w:val="0"/>
        <w:numPr>
          <w:ilvl w:val="0"/>
          <w:numId w:val="13"/>
        </w:numPr>
        <w:spacing w:after="200" w:line="276" w:lineRule="auto"/>
        <w:ind w:right="-1"/>
        <w:jc w:val="both"/>
        <w:textAlignment w:val="baseline"/>
        <w:rPr>
          <w:rFonts w:eastAsia="SimSun" w:cs="Mangal"/>
          <w:kern w:val="2"/>
          <w:lang w:eastAsia="hi-IN" w:bidi="hi-IN"/>
        </w:rPr>
      </w:pPr>
      <w:r w:rsidRPr="009217F1">
        <w:rPr>
          <w:rFonts w:eastAsia="SimSun" w:cs="Mangal"/>
          <w:kern w:val="2"/>
          <w:lang w:eastAsia="hi-IN" w:bidi="hi-IN"/>
        </w:rPr>
        <w:t xml:space="preserve">у тренутку потписивања уговора Наручиоцу бланко сопствену меницу са депо картоном, менично овлашћење и оверени захтев за регистрацију менице, </w:t>
      </w:r>
      <w:r w:rsidRPr="009217F1">
        <w:rPr>
          <w:rFonts w:eastAsia="SimSun" w:cs="Mangal"/>
          <w:b/>
          <w:i/>
          <w:kern w:val="2"/>
          <w:lang w:eastAsia="hi-IN" w:bidi="hi-IN"/>
        </w:rPr>
        <w:t>за добро извршење посла</w:t>
      </w:r>
      <w:r w:rsidRPr="009217F1">
        <w:rPr>
          <w:rFonts w:eastAsia="SimSun" w:cs="Mangal"/>
          <w:kern w:val="2"/>
          <w:lang w:eastAsia="hi-IN" w:bidi="hi-IN"/>
        </w:rPr>
        <w:t>, у износу од 10% висине уговорене премије</w:t>
      </w:r>
      <w:r>
        <w:rPr>
          <w:rFonts w:eastAsia="SimSun" w:cs="Mangal"/>
          <w:kern w:val="2"/>
          <w:lang w:eastAsia="hi-IN" w:bidi="hi-IN"/>
        </w:rPr>
        <w:t xml:space="preserve"> осигурања без пореза у корист</w:t>
      </w:r>
      <w:r>
        <w:rPr>
          <w:rFonts w:eastAsia="SimSun" w:cs="Mangal"/>
          <w:kern w:val="2"/>
          <w:lang w:val="sr-Cyrl-CS" w:eastAsia="hi-IN" w:bidi="hi-IN"/>
        </w:rPr>
        <w:t xml:space="preserve"> ЈКП</w:t>
      </w:r>
      <w:r w:rsidRPr="009217F1">
        <w:rPr>
          <w:rFonts w:eastAsia="SimSun" w:cs="Mangal"/>
          <w:kern w:val="2"/>
          <w:lang w:eastAsia="hi-IN" w:bidi="hi-IN"/>
        </w:rPr>
        <w:t xml:space="preserve"> ,,</w:t>
      </w:r>
      <w:r>
        <w:rPr>
          <w:rFonts w:eastAsia="SimSun" w:cs="Mangal"/>
          <w:kern w:val="2"/>
          <w:lang w:val="sr-Cyrl-CS" w:eastAsia="hi-IN" w:bidi="hi-IN"/>
        </w:rPr>
        <w:t>ВИДРАК</w:t>
      </w:r>
      <w:r>
        <w:rPr>
          <w:rFonts w:eastAsia="SimSun" w:cs="Mangal"/>
          <w:kern w:val="2"/>
          <w:lang w:eastAsia="hi-IN" w:bidi="hi-IN"/>
        </w:rPr>
        <w:t xml:space="preserve">“ </w:t>
      </w:r>
      <w:r>
        <w:rPr>
          <w:rFonts w:eastAsia="SimSun" w:cs="Mangal"/>
          <w:kern w:val="2"/>
          <w:lang w:val="sr-Cyrl-CS" w:eastAsia="hi-IN" w:bidi="hi-IN"/>
        </w:rPr>
        <w:t>ВАЉЕВО</w:t>
      </w:r>
      <w:r w:rsidRPr="009217F1">
        <w:rPr>
          <w:rFonts w:eastAsia="SimSun" w:cs="Mangal"/>
          <w:kern w:val="2"/>
          <w:lang w:eastAsia="hi-IN" w:bidi="hi-IN"/>
        </w:rPr>
        <w:t xml:space="preserve"> која треба да буде са клаузулом ,,без протеста”, роком доспећа ,,по виђењу“ и роком важења 30 дана дужим од  истека године осигурања, односно до истека обавезе осигурања</w:t>
      </w:r>
      <w:r>
        <w:rPr>
          <w:rFonts w:eastAsia="SimSun" w:cs="Mangal"/>
          <w:kern w:val="2"/>
          <w:lang w:eastAsia="hi-IN" w:bidi="hi-IN"/>
        </w:rPr>
        <w:t>.</w:t>
      </w:r>
    </w:p>
    <w:p w:rsidR="00CD12F0" w:rsidRPr="00CD12F0" w:rsidRDefault="00CD12F0" w:rsidP="00CD12F0">
      <w:pPr>
        <w:widowControl w:val="0"/>
        <w:ind w:right="-1"/>
        <w:jc w:val="both"/>
        <w:textAlignment w:val="baseline"/>
        <w:rPr>
          <w:rFonts w:eastAsia="SimSun" w:cs="Mangal"/>
          <w:kern w:val="2"/>
          <w:lang w:val="sr-Cyrl-CS" w:eastAsia="hi-IN" w:bidi="hi-IN"/>
        </w:rPr>
      </w:pPr>
      <w:r w:rsidRPr="009217F1">
        <w:rPr>
          <w:rFonts w:eastAsia="SimSun" w:cs="Mangal"/>
          <w:kern w:val="2"/>
          <w:lang w:eastAsia="hi-IN" w:bidi="hi-IN"/>
        </w:rPr>
        <w:t>У случају задоцњења у испуњењу уговорених обавеза од стране Понуђача, Наручилац без посебног саопштења  Понуђачу, задржава своје право на уговорну казну.</w:t>
      </w:r>
    </w:p>
    <w:p w:rsidR="00CD12F0" w:rsidRPr="009217F1" w:rsidRDefault="00CD12F0" w:rsidP="00CD12F0">
      <w:pPr>
        <w:widowControl w:val="0"/>
        <w:ind w:right="-1"/>
        <w:textAlignment w:val="baseline"/>
        <w:rPr>
          <w:rFonts w:eastAsia="SimSun" w:cs="Mangal"/>
          <w:bCs/>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bCs/>
          <w:kern w:val="2"/>
          <w:lang w:eastAsia="hi-IN" w:bidi="hi-IN"/>
        </w:rPr>
        <w:t>Члан 12.</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Наручилац има право раскида уговора у случају да  Осигуравач (Понуђач)   не испуњава уговорне обавезе.</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Овај уговор уговорне стране могу споразумно раскинути сагласним изјавама воље.</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 xml:space="preserve">Отказ Уговора се даје у писменој форми са образложењем и отказним роком од 8 дана, од дана достављања. </w:t>
      </w:r>
    </w:p>
    <w:p w:rsidR="00CD12F0" w:rsidRPr="009217F1" w:rsidRDefault="00CD12F0" w:rsidP="00CD12F0">
      <w:pPr>
        <w:widowControl w:val="0"/>
        <w:ind w:right="-1"/>
        <w:jc w:val="center"/>
        <w:textAlignment w:val="baseline"/>
        <w:rPr>
          <w:rFonts w:eastAsia="SimSun" w:cs="Mangal"/>
          <w:kern w:val="2"/>
          <w:lang w:eastAsia="hi-IN" w:bidi="hi-IN"/>
        </w:rPr>
      </w:pPr>
    </w:p>
    <w:p w:rsidR="00CD12F0" w:rsidRPr="009217F1" w:rsidRDefault="00CD12F0" w:rsidP="00CD12F0">
      <w:pPr>
        <w:widowControl w:val="0"/>
        <w:ind w:right="-1"/>
        <w:jc w:val="center"/>
        <w:textAlignment w:val="baseline"/>
        <w:rPr>
          <w:rFonts w:eastAsia="SimSun" w:cs="Mangal"/>
          <w:b/>
          <w:kern w:val="2"/>
          <w:lang w:eastAsia="hi-IN" w:bidi="hi-IN"/>
        </w:rPr>
      </w:pPr>
      <w:r w:rsidRPr="009217F1">
        <w:rPr>
          <w:rFonts w:eastAsia="SimSun" w:cs="Mangal"/>
          <w:b/>
          <w:bCs/>
          <w:kern w:val="2"/>
          <w:lang w:eastAsia="hi-IN" w:bidi="hi-IN"/>
        </w:rPr>
        <w:t>Члан 13.</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Овај уговор ступа на снагу даном потписивања од стране овлашћених лица уговорних страна и када обе уговорне стране потпишу полисе осигурања по врстама осигурања и подношењем доказа испуњења реосигурања.</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Период осигурања по потписаним полисама почиње у 00,00 часова првог наредног дана и завршава се последњег дана текуће године у односу на датум закључења наведених полиса.</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Уговор се закључује на одређено време од 12 месеци.</w:t>
      </w:r>
    </w:p>
    <w:p w:rsidR="00CD12F0" w:rsidRPr="009217F1" w:rsidRDefault="00CD12F0" w:rsidP="00CD12F0">
      <w:pPr>
        <w:widowControl w:val="0"/>
        <w:ind w:right="-1"/>
        <w:textAlignment w:val="baseline"/>
        <w:rPr>
          <w:rFonts w:eastAsia="SimSun" w:cs="Mangal"/>
          <w:bCs/>
          <w:kern w:val="2"/>
          <w:lang w:eastAsia="hi-IN" w:bidi="hi-IN"/>
        </w:rPr>
      </w:pPr>
    </w:p>
    <w:p w:rsidR="00CD12F0" w:rsidRPr="00B952F8" w:rsidRDefault="00CD12F0" w:rsidP="00CD12F0">
      <w:pPr>
        <w:widowControl w:val="0"/>
        <w:ind w:right="-1"/>
        <w:jc w:val="center"/>
        <w:textAlignment w:val="baseline"/>
        <w:rPr>
          <w:rFonts w:eastAsia="SimSun" w:cs="Mangal"/>
          <w:b/>
          <w:kern w:val="2"/>
          <w:lang w:eastAsia="hi-IN" w:bidi="hi-IN"/>
        </w:rPr>
      </w:pPr>
      <w:r w:rsidRPr="00B952F8">
        <w:rPr>
          <w:rFonts w:eastAsia="SimSun" w:cs="Mangal"/>
          <w:b/>
          <w:bCs/>
          <w:kern w:val="2"/>
          <w:lang w:eastAsia="hi-IN" w:bidi="hi-IN"/>
        </w:rPr>
        <w:t>Члан 14.</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За све што није изричито регулисано овим уговором, примењиваће се одредбе Закона о облигационим односима.</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B952F8" w:rsidRDefault="00CD12F0" w:rsidP="00CD12F0">
      <w:pPr>
        <w:widowControl w:val="0"/>
        <w:ind w:right="-1"/>
        <w:jc w:val="center"/>
        <w:textAlignment w:val="baseline"/>
        <w:rPr>
          <w:rFonts w:eastAsia="SimSun" w:cs="Mangal"/>
          <w:b/>
          <w:kern w:val="2"/>
          <w:lang w:eastAsia="hi-IN" w:bidi="hi-IN"/>
        </w:rPr>
      </w:pPr>
      <w:r w:rsidRPr="00B952F8">
        <w:rPr>
          <w:rFonts w:eastAsia="SimSun" w:cs="Mangal"/>
          <w:b/>
          <w:bCs/>
          <w:kern w:val="2"/>
          <w:lang w:eastAsia="hi-IN" w:bidi="hi-IN"/>
        </w:rPr>
        <w:t>Члан 15.</w:t>
      </w:r>
    </w:p>
    <w:p w:rsidR="00CD12F0" w:rsidRPr="009217F1" w:rsidRDefault="00CD12F0" w:rsidP="00CD12F0">
      <w:pPr>
        <w:widowControl w:val="0"/>
        <w:ind w:right="-1"/>
        <w:jc w:val="both"/>
        <w:textAlignment w:val="baseline"/>
        <w:rPr>
          <w:rFonts w:eastAsia="SimSun" w:cs="Mangal"/>
          <w:kern w:val="2"/>
          <w:lang w:eastAsia="hi-IN" w:bidi="hi-IN"/>
        </w:rPr>
      </w:pPr>
      <w:r w:rsidRPr="009217F1">
        <w:rPr>
          <w:rFonts w:eastAsia="SimSun" w:cs="Mangal"/>
          <w:kern w:val="2"/>
          <w:lang w:eastAsia="hi-IN" w:bidi="hi-IN"/>
        </w:rPr>
        <w:t>Странке су сагласне да све евентуалне спорове реше мирним путем, споразумно, а ако не постигну споразум, сагласне су да за решавање спора буде надлежан Привредни суд у Пожаревцу.</w:t>
      </w:r>
    </w:p>
    <w:p w:rsidR="00CD12F0" w:rsidRPr="009217F1" w:rsidRDefault="00CD12F0" w:rsidP="00CD12F0">
      <w:pPr>
        <w:widowControl w:val="0"/>
        <w:ind w:right="-1"/>
        <w:jc w:val="both"/>
        <w:textAlignment w:val="baseline"/>
        <w:rPr>
          <w:rFonts w:eastAsia="SimSun" w:cs="Mangal"/>
          <w:kern w:val="2"/>
          <w:lang w:eastAsia="hi-IN" w:bidi="hi-IN"/>
        </w:rPr>
      </w:pPr>
    </w:p>
    <w:p w:rsidR="00CD12F0" w:rsidRPr="00B952F8" w:rsidRDefault="00CD12F0" w:rsidP="00CD12F0">
      <w:pPr>
        <w:widowControl w:val="0"/>
        <w:ind w:right="-1"/>
        <w:jc w:val="center"/>
        <w:textAlignment w:val="baseline"/>
        <w:rPr>
          <w:rFonts w:eastAsia="SimSun" w:cs="Mangal"/>
          <w:b/>
          <w:kern w:val="2"/>
          <w:lang w:eastAsia="hi-IN" w:bidi="hi-IN"/>
        </w:rPr>
      </w:pPr>
      <w:r w:rsidRPr="00B952F8">
        <w:rPr>
          <w:rFonts w:eastAsia="SimSun" w:cs="Mangal"/>
          <w:b/>
          <w:bCs/>
          <w:kern w:val="2"/>
          <w:lang w:eastAsia="hi-IN" w:bidi="hi-IN"/>
        </w:rPr>
        <w:t>Члан 16.</w:t>
      </w:r>
    </w:p>
    <w:p w:rsidR="00CD12F0" w:rsidRPr="00CD12F0" w:rsidRDefault="00CD12F0" w:rsidP="00CD12F0">
      <w:pPr>
        <w:widowControl w:val="0"/>
        <w:ind w:right="-1"/>
        <w:jc w:val="both"/>
        <w:textAlignment w:val="baseline"/>
        <w:rPr>
          <w:rFonts w:eastAsia="SimSun" w:cs="Mangal"/>
          <w:kern w:val="2"/>
          <w:lang w:val="sr-Cyrl-CS" w:eastAsia="hi-IN" w:bidi="hi-IN"/>
        </w:rPr>
      </w:pPr>
      <w:r w:rsidRPr="009217F1">
        <w:rPr>
          <w:rFonts w:eastAsia="SimSun" w:cs="Mangal"/>
          <w:kern w:val="2"/>
          <w:lang w:eastAsia="hi-IN" w:bidi="hi-IN"/>
        </w:rPr>
        <w:t xml:space="preserve">Овај уговор је сачињен у </w:t>
      </w:r>
      <w:r>
        <w:rPr>
          <w:rFonts w:eastAsia="SimSun" w:cs="Mangal"/>
          <w:kern w:val="2"/>
          <w:lang w:eastAsia="hi-IN" w:bidi="hi-IN"/>
        </w:rPr>
        <w:t>6</w:t>
      </w:r>
      <w:r w:rsidRPr="009217F1">
        <w:rPr>
          <w:rFonts w:eastAsia="SimSun" w:cs="Mangal"/>
          <w:kern w:val="2"/>
          <w:lang w:eastAsia="hi-IN" w:bidi="hi-IN"/>
        </w:rPr>
        <w:t xml:space="preserve"> (</w:t>
      </w:r>
      <w:r>
        <w:rPr>
          <w:rFonts w:eastAsia="SimSun" w:cs="Mangal"/>
          <w:i/>
          <w:iCs/>
          <w:kern w:val="2"/>
          <w:lang w:eastAsia="hi-IN" w:bidi="hi-IN"/>
        </w:rPr>
        <w:t>шест</w:t>
      </w:r>
      <w:r w:rsidRPr="009217F1">
        <w:rPr>
          <w:rFonts w:eastAsia="SimSun" w:cs="Mangal"/>
          <w:kern w:val="2"/>
          <w:lang w:eastAsia="hi-IN" w:bidi="hi-IN"/>
        </w:rPr>
        <w:t xml:space="preserve">) примерка, а свака страна задржава по </w:t>
      </w:r>
      <w:r>
        <w:rPr>
          <w:rFonts w:eastAsia="SimSun" w:cs="Mangal"/>
          <w:kern w:val="2"/>
          <w:lang w:eastAsia="hi-IN" w:bidi="hi-IN"/>
        </w:rPr>
        <w:t>3</w:t>
      </w:r>
      <w:r w:rsidRPr="009217F1">
        <w:rPr>
          <w:rFonts w:eastAsia="SimSun" w:cs="Mangal"/>
          <w:kern w:val="2"/>
          <w:lang w:eastAsia="hi-IN" w:bidi="hi-IN"/>
        </w:rPr>
        <w:t xml:space="preserve"> (</w:t>
      </w:r>
      <w:r>
        <w:rPr>
          <w:rFonts w:eastAsia="SimSun" w:cs="Mangal"/>
          <w:i/>
          <w:iCs/>
          <w:kern w:val="2"/>
          <w:u w:val="single"/>
          <w:lang w:eastAsia="hi-IN" w:bidi="hi-IN"/>
        </w:rPr>
        <w:t>три</w:t>
      </w:r>
      <w:r w:rsidRPr="009217F1">
        <w:rPr>
          <w:rFonts w:eastAsia="SimSun" w:cs="Mangal"/>
          <w:kern w:val="2"/>
          <w:lang w:eastAsia="hi-IN" w:bidi="hi-IN"/>
        </w:rPr>
        <w:t>) примерка.</w:t>
      </w:r>
    </w:p>
    <w:p w:rsidR="00CD12F0" w:rsidRPr="009217F1" w:rsidRDefault="00CD12F0" w:rsidP="00CD12F0">
      <w:pPr>
        <w:widowControl w:val="0"/>
        <w:jc w:val="both"/>
        <w:rPr>
          <w:rFonts w:eastAsia="Andale Sans UI"/>
          <w:b/>
          <w:kern w:val="2"/>
        </w:rPr>
      </w:pPr>
    </w:p>
    <w:p w:rsidR="00CD12F0" w:rsidRPr="009217F1" w:rsidRDefault="00CD12F0" w:rsidP="00CD12F0">
      <w:pPr>
        <w:jc w:val="both"/>
        <w:rPr>
          <w:rFonts w:cs="Calibri"/>
        </w:rPr>
      </w:pPr>
      <w:r w:rsidRPr="009217F1">
        <w:rPr>
          <w:rFonts w:cs="Calibri"/>
        </w:rPr>
        <w:t xml:space="preserve"> </w:t>
      </w:r>
    </w:p>
    <w:p w:rsidR="00CD12F0" w:rsidRPr="009217F1" w:rsidRDefault="00CD12F0" w:rsidP="00CD12F0">
      <w:pPr>
        <w:jc w:val="both"/>
        <w:rPr>
          <w:rFonts w:cs="Calibri"/>
        </w:rPr>
      </w:pPr>
      <w:r w:rsidRPr="009217F1">
        <w:rPr>
          <w:rFonts w:cs="Calibri"/>
        </w:rPr>
        <w:t xml:space="preserve">          ПОНУЂАЧ                                                       </w:t>
      </w:r>
      <w:r>
        <w:rPr>
          <w:rFonts w:cs="Calibri"/>
        </w:rPr>
        <w:t xml:space="preserve">                           </w:t>
      </w:r>
      <w:r w:rsidRPr="009217F1">
        <w:rPr>
          <w:rFonts w:cs="Calibri"/>
        </w:rPr>
        <w:t xml:space="preserve">     НАРУЧИЛАЦ</w:t>
      </w:r>
      <w:r w:rsidRPr="009217F1">
        <w:rPr>
          <w:rFonts w:cs="Calibri"/>
        </w:rPr>
        <w:tab/>
      </w:r>
      <w:r w:rsidRPr="009217F1">
        <w:rPr>
          <w:rFonts w:cs="Calibri"/>
        </w:rPr>
        <w:tab/>
      </w:r>
    </w:p>
    <w:p w:rsidR="00CD12F0" w:rsidRPr="009217F1" w:rsidRDefault="00CD12F0" w:rsidP="00CD12F0">
      <w:pPr>
        <w:jc w:val="both"/>
        <w:rPr>
          <w:rFonts w:cs="Calibri"/>
        </w:rPr>
      </w:pPr>
    </w:p>
    <w:p w:rsidR="00CD12F0" w:rsidRPr="009217F1" w:rsidRDefault="00CD12F0" w:rsidP="00CD12F0">
      <w:pPr>
        <w:jc w:val="both"/>
        <w:rPr>
          <w:rFonts w:cs="Calibri"/>
        </w:rPr>
      </w:pPr>
      <w:r w:rsidRPr="009217F1">
        <w:rPr>
          <w:rFonts w:cs="Calibri"/>
        </w:rPr>
        <w:t>_______________________                                                          ___________________________</w:t>
      </w:r>
      <w:r w:rsidRPr="009217F1">
        <w:rPr>
          <w:rFonts w:cs="Calibri"/>
          <w:i/>
        </w:rPr>
        <w:t xml:space="preserve">                                                                  </w:t>
      </w:r>
    </w:p>
    <w:p w:rsidR="00CD12F0" w:rsidRPr="009217F1" w:rsidRDefault="00CD12F0" w:rsidP="00CD12F0">
      <w:pPr>
        <w:jc w:val="both"/>
        <w:rPr>
          <w:rFonts w:cs="Calibri"/>
        </w:rPr>
      </w:pPr>
      <w:r w:rsidRPr="009217F1">
        <w:rPr>
          <w:rFonts w:cs="Calibri"/>
        </w:rPr>
        <w:t xml:space="preserve">                                                                                                                 </w:t>
      </w:r>
      <w:r>
        <w:rPr>
          <w:rFonts w:cs="Calibri"/>
        </w:rPr>
        <w:t xml:space="preserve">         </w:t>
      </w:r>
      <w:r w:rsidRPr="009217F1">
        <w:rPr>
          <w:rFonts w:cs="Calibri"/>
        </w:rPr>
        <w:t xml:space="preserve">                                                                                              </w:t>
      </w:r>
    </w:p>
    <w:p w:rsidR="00CD12F0" w:rsidRPr="00CD12F0" w:rsidRDefault="00CD12F0" w:rsidP="00CD12F0">
      <w:pPr>
        <w:tabs>
          <w:tab w:val="left" w:pos="912"/>
        </w:tabs>
        <w:spacing w:line="360" w:lineRule="auto"/>
        <w:jc w:val="both"/>
        <w:rPr>
          <w:b/>
          <w:lang w:val="sr-Cyrl-CS"/>
        </w:rPr>
      </w:pPr>
      <w:r w:rsidRPr="009217F1">
        <w:rPr>
          <w:rFonts w:cs="Calibri"/>
        </w:rPr>
        <w:t xml:space="preserve">                                                                                                </w:t>
      </w:r>
      <w:r>
        <w:rPr>
          <w:rFonts w:cs="Calibri"/>
        </w:rPr>
        <w:tab/>
        <w:t xml:space="preserve">         </w:t>
      </w:r>
    </w:p>
    <w:sectPr w:rsidR="00CD12F0" w:rsidRPr="00CD12F0" w:rsidSect="009E3F3D">
      <w:headerReference w:type="default" r:id="rId12"/>
      <w:footerReference w:type="default" r:id="rId13"/>
      <w:pgSz w:w="12240" w:h="15840"/>
      <w:pgMar w:top="907" w:right="907" w:bottom="1021" w:left="1021" w:header="856"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98" w:rsidRDefault="00112C98" w:rsidP="00202175">
      <w:r>
        <w:separator/>
      </w:r>
    </w:p>
  </w:endnote>
  <w:endnote w:type="continuationSeparator" w:id="0">
    <w:p w:rsidR="00112C98" w:rsidRDefault="00112C98" w:rsidP="002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542"/>
      <w:docPartObj>
        <w:docPartGallery w:val="Page Numbers (Bottom of Page)"/>
        <w:docPartUnique/>
      </w:docPartObj>
    </w:sdtPr>
    <w:sdtEndPr/>
    <w:sdtContent>
      <w:p w:rsidR="00AB4788" w:rsidRDefault="00112C98">
        <w:pPr>
          <w:pStyle w:val="Footer"/>
          <w:jc w:val="center"/>
        </w:pPr>
        <w:r>
          <w:fldChar w:fldCharType="begin"/>
        </w:r>
        <w:r>
          <w:instrText xml:space="preserve"> PAGE   \* MERGEFORMAT </w:instrText>
        </w:r>
        <w:r>
          <w:fldChar w:fldCharType="separate"/>
        </w:r>
        <w:r w:rsidR="00FB78A2">
          <w:rPr>
            <w:noProof/>
          </w:rPr>
          <w:t>18</w:t>
        </w:r>
        <w:r>
          <w:rPr>
            <w:noProof/>
          </w:rPr>
          <w:fldChar w:fldCharType="end"/>
        </w:r>
      </w:p>
    </w:sdtContent>
  </w:sdt>
  <w:p w:rsidR="00AB4788" w:rsidRPr="00202175" w:rsidRDefault="00AB4788" w:rsidP="00202175">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98" w:rsidRDefault="00112C98" w:rsidP="00202175">
      <w:r>
        <w:separator/>
      </w:r>
    </w:p>
  </w:footnote>
  <w:footnote w:type="continuationSeparator" w:id="0">
    <w:p w:rsidR="00112C98" w:rsidRDefault="00112C98" w:rsidP="0020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88" w:rsidRDefault="007E23B7">
    <w:pPr>
      <w:pStyle w:val="Header"/>
    </w:pPr>
    <w:r>
      <w:rPr>
        <w:noProof/>
        <w:lang w:val="en-GB" w:eastAsia="en-GB"/>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AB4788" w:rsidRPr="00FF54FE" w:rsidRDefault="00112C98">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FB78A2">
                                  <w:rPr>
                                    <w:i/>
                                    <w:color w:val="FFFFFF" w:themeColor="background1"/>
                                    <w:sz w:val="28"/>
                                    <w:szCs w:val="28"/>
                                    <w:lang w:val="en-GB"/>
                                  </w:rPr>
                                  <w:t>Конкурсна документација за јавну набавку услуге осигурања</w:t>
                                </w:r>
                              </w:sdtContent>
                            </w:sdt>
                            <w:r w:rsidR="00AB4788">
                              <w:rPr>
                                <w:i/>
                                <w:color w:val="FFFFFF" w:themeColor="background1"/>
                                <w:sz w:val="28"/>
                                <w:szCs w:val="28"/>
                                <w:lang w:val="sr-Cyrl-CS"/>
                              </w:rPr>
                              <w:t xml:space="preserve"> М 09/1</w:t>
                            </w:r>
                            <w:r w:rsidR="00AB4788">
                              <w:rPr>
                                <w:i/>
                                <w:color w:val="FFFFFF" w:themeColor="background1"/>
                                <w:sz w:val="28"/>
                                <w:szCs w:val="28"/>
                              </w:rPr>
                              <w:t>6</w:t>
                            </w:r>
                            <w:r w:rsidR="00AB4788">
                              <w:rPr>
                                <w:i/>
                                <w:color w:val="FFFFFF" w:themeColor="background1"/>
                                <w:sz w:val="28"/>
                                <w:szCs w:val="28"/>
                                <w:lang w:val="sr-Cyrl-CS"/>
                              </w:rPr>
                              <w:t xml:space="preserve">- партија </w:t>
                            </w:r>
                            <w:r w:rsidR="00AB4788">
                              <w:rPr>
                                <w:i/>
                                <w:color w:val="FFFFFF" w:themeColor="background1"/>
                                <w:sz w:val="28"/>
                                <w:szCs w:val="28"/>
                                <w:lang w:val="sr-Latn-CS"/>
                              </w:rPr>
                              <w:t>1</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AB4788" w:rsidRPr="008B2E88" w:rsidRDefault="00AB4788">
                                <w:pPr>
                                  <w:pStyle w:val="Header"/>
                                  <w:rPr>
                                    <w:color w:val="FFFFFF" w:themeColor="background1"/>
                                    <w:sz w:val="36"/>
                                    <w:szCs w:val="36"/>
                                    <w:lang w:val="sr-Cyrl-CS"/>
                                  </w:rPr>
                                </w:pPr>
                                <w:r>
                                  <w:rPr>
                                    <w:color w:val="FFFFFF" w:themeColor="background1"/>
                                    <w:sz w:val="36"/>
                                    <w:szCs w:val="36"/>
                                    <w:lang w:val="sr-Latn-CS"/>
                                  </w:rPr>
                                  <w:t>2016</w:t>
                                </w:r>
                              </w:p>
                            </w:sdtContent>
                          </w:sdt>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750gMAAC4OAAAOAAAAZHJzL2Uyb0RvYy54bWzsV9uO2zYQfS/QfyD07tXVumG9wcaXRYFN&#10;GzTtB9ASdUEkUiHplbdF/r3DoW+7DpJ0tzAQoH6QRQ45nDkzZ4a6frPtO/LApGoFnzn+lecQxgtR&#10;tryeOX/+sZqkDlGa8pJ2grOZ88iU8+bm55+uxyFngWhEVzJJQAlX+TjMnEbrIXddVTSsp+pKDIyD&#10;sBKypxqGsnZLSUfQ3ndu4HmxOwpZDlIUTCmYXVihc4P6q4oV+reqUkyTbuaAbRqfEp9r83Rvrmle&#10;Szo0bbEzg77Aip62HA49qFpQTclGtmeq+raQQolKXxWid0VVtQVDH8Ab33vmzZ0UmwF9qfOxHg4w&#10;AbTPcHqx2uLXh/eStCXEziGc9hAiPJX4BppxqHNYcSeHD8N7af2D13tRfFQgdp/Lzbi2i8l6fCdK&#10;UEc3WiA020r2RgU4TbYYgcdDBNhWkwImkzAOoxgCVYBsGnpBMLUhKhqIo9kWhiAFYeile8lyt9n3&#10;p2lst6Yh7nNpbk9FS3eWGbcg2dQRT/U6PD80dGAYJmXQ2uEZ7PH8HZKQ8rpjJLCY4qo9oMqiSbiY&#10;N7CK3UopxobREozCGIDpJxvMQEEsvglvmCQWJ0ATk3wPcQYAW5CSAEUHkGg+SKXvmOiJeZk5EizH&#10;0NGHe6VNwI9LTCSV6Npy1XYdDgxl2byT5IEC2WhRMK5j3N5tesgFO59MPW9nEUyboOLyvSVIfKMF&#10;D3tyQMfNMVyYA60tdgYcA+uMzLiIpPs784PIextkk1WcJpNoFU0nWeKlE8/P3maxF2XRYvXZ2OZH&#10;edOWJeP3LWf7AuBH35cQu1JkqYslgIwQtcybeuj3E/MPnlmH17V/ho0P0LwQnL7VUEe7tp856YkW&#10;k0hLXmICaNp29t196jZCDdjt/xFNTDuTaZYuerveghaTfmtRPkICSgEZAlyE4g8vjZB/OWSEQjpz&#10;1KcNlcwh3S8ckjjzo8hUXhxEU5N0RJ5K1qcSygtQNXMKLR1iB3Nt6/VmkG3dwFkWOC5uobJULebl&#10;0S5wwgyA3hfieXjO8/CCPM+SGCwwBfE50QPfgxpkCukFiB7+l8n8ozA9mEZAVyx+X6mEPyDTdxeC&#10;/wn/pcYenRM+uiDhzy5A+8b+levPsW1/Z2c/dFmadxybWpB8MdVlvT60fOw7h0Z+yoh/2Z3gzF07&#10;P2/sXrZMl2k0iYJ4OYm8xWJyu5pHk3jlJ9NFuJjPF/7Txm6uC69v7OckP/V8hT+TBHBDOun6J43W&#10;XpNA/I1Ge5Huql/fW/FGDR8l6PLuA8p89ZyOsRcfP/Nu/gEAAP//AwBQSwMEFAAGAAgAAAAhAHgL&#10;p9PcAAAABQEAAA8AAABkcnMvZG93bnJldi54bWxMj81OwzAQhO9IfQdrK3GjTkGNSohTVZXghCoI&#10;FerRjbeJVXsdYueHt8flApeVRjOa+TbfTNawATuvHQlYLhJgSJVTmmoBh4/nuzUwHyQpaRyhgG/0&#10;sClmN7nMlBvpHYcy1CyWkM+kgCaENuPcVw1a6ReuRYre2XVWhii7mqtOjrHcGn6fJCm3UlNcaGSL&#10;uwarS9lbAWb/+jKU6dfxc38k3Y8H/6b7Sojb+bR9AhZwCn9huOJHdCgi08n1pDwzAuIj4fdeveXq&#10;MQV2ErB+WAEvcv6fvvgBAAD//wMAUEsBAi0AFAAGAAgAAAAhALaDOJL+AAAA4QEAABMAAAAAAAAA&#10;AAAAAAAAAAAAAFtDb250ZW50X1R5cGVzXS54bWxQSwECLQAUAAYACAAAACEAOP0h/9YAAACUAQAA&#10;CwAAAAAAAAAAAAAAAAAvAQAAX3JlbHMvLnJlbHNQSwECLQAUAAYACAAAACEAQmGO+dIDAAAuDgAA&#10;DgAAAAAAAAAAAAAAAAAuAgAAZHJzL2Uyb0RvYy54bWxQSwECLQAUAAYACAAAACEAeAun09wAAAAF&#10;AQAADwAAAAAAAAAAAAAAAAAsBgAAZHJzL2Rvd25yZXYueG1sUEsFBgAAAAAEAAQA8wAAADUHAAAA&#10;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p w:rsidR="00AB4788" w:rsidRPr="00FF54FE" w:rsidRDefault="00112C98">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EndPr/>
                        <w:sdtContent>
                          <w:r w:rsidR="00FB78A2">
                            <w:rPr>
                              <w:i/>
                              <w:color w:val="FFFFFF" w:themeColor="background1"/>
                              <w:sz w:val="28"/>
                              <w:szCs w:val="28"/>
                              <w:lang w:val="en-GB"/>
                            </w:rPr>
                            <w:t>Конкурсна документација за јавну набавку услуге осигурања</w:t>
                          </w:r>
                        </w:sdtContent>
                      </w:sdt>
                      <w:r w:rsidR="00AB4788">
                        <w:rPr>
                          <w:i/>
                          <w:color w:val="FFFFFF" w:themeColor="background1"/>
                          <w:sz w:val="28"/>
                          <w:szCs w:val="28"/>
                          <w:lang w:val="sr-Cyrl-CS"/>
                        </w:rPr>
                        <w:t xml:space="preserve"> М 09/1</w:t>
                      </w:r>
                      <w:r w:rsidR="00AB4788">
                        <w:rPr>
                          <w:i/>
                          <w:color w:val="FFFFFF" w:themeColor="background1"/>
                          <w:sz w:val="28"/>
                          <w:szCs w:val="28"/>
                        </w:rPr>
                        <w:t>6</w:t>
                      </w:r>
                      <w:r w:rsidR="00AB4788">
                        <w:rPr>
                          <w:i/>
                          <w:color w:val="FFFFFF" w:themeColor="background1"/>
                          <w:sz w:val="28"/>
                          <w:szCs w:val="28"/>
                          <w:lang w:val="sr-Cyrl-CS"/>
                        </w:rPr>
                        <w:t xml:space="preserve">- партија </w:t>
                      </w:r>
                      <w:r w:rsidR="00AB4788">
                        <w:rPr>
                          <w:i/>
                          <w:color w:val="FFFFFF" w:themeColor="background1"/>
                          <w:sz w:val="28"/>
                          <w:szCs w:val="28"/>
                          <w:lang w:val="sr-Latn-CS"/>
                        </w:rPr>
                        <w:t>1</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EndPr/>
                      <w:sdtContent>
                        <w:p w:rsidR="00AB4788" w:rsidRPr="008B2E88" w:rsidRDefault="00AB4788">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4D464A"/>
    <w:multiLevelType w:val="hybridMultilevel"/>
    <w:tmpl w:val="01404B48"/>
    <w:lvl w:ilvl="0" w:tplc="9DFA20C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786B27"/>
    <w:multiLevelType w:val="hybridMultilevel"/>
    <w:tmpl w:val="FBD6E570"/>
    <w:lvl w:ilvl="0" w:tplc="185AA13C">
      <w:start w:val="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0"/>
  </w:num>
  <w:num w:numId="8">
    <w:abstractNumId w:val="2"/>
  </w:num>
  <w:num w:numId="9">
    <w:abstractNumId w:val="7"/>
  </w:num>
  <w:num w:numId="10">
    <w:abstractNumId w:val="5"/>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6"/>
    <w:rsid w:val="000002C2"/>
    <w:rsid w:val="00000754"/>
    <w:rsid w:val="00001B18"/>
    <w:rsid w:val="0000285B"/>
    <w:rsid w:val="0000530C"/>
    <w:rsid w:val="000174E5"/>
    <w:rsid w:val="000300E4"/>
    <w:rsid w:val="0003354D"/>
    <w:rsid w:val="00036F82"/>
    <w:rsid w:val="00036FC0"/>
    <w:rsid w:val="00043CAD"/>
    <w:rsid w:val="0005223F"/>
    <w:rsid w:val="00073898"/>
    <w:rsid w:val="000835F7"/>
    <w:rsid w:val="000873EE"/>
    <w:rsid w:val="00087C31"/>
    <w:rsid w:val="000A6E9B"/>
    <w:rsid w:val="000B08C7"/>
    <w:rsid w:val="000B3193"/>
    <w:rsid w:val="000C1853"/>
    <w:rsid w:val="000C345A"/>
    <w:rsid w:val="000D00E8"/>
    <w:rsid w:val="000D3C11"/>
    <w:rsid w:val="000D4366"/>
    <w:rsid w:val="000D6BA6"/>
    <w:rsid w:val="000D7E72"/>
    <w:rsid w:val="000E00F9"/>
    <w:rsid w:val="000F1299"/>
    <w:rsid w:val="000F3757"/>
    <w:rsid w:val="000F44CC"/>
    <w:rsid w:val="000F4F3B"/>
    <w:rsid w:val="000F53B9"/>
    <w:rsid w:val="00101457"/>
    <w:rsid w:val="00112C98"/>
    <w:rsid w:val="00113B18"/>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36BD"/>
    <w:rsid w:val="002338EB"/>
    <w:rsid w:val="00245F57"/>
    <w:rsid w:val="00247BFA"/>
    <w:rsid w:val="00250A21"/>
    <w:rsid w:val="00253227"/>
    <w:rsid w:val="002658B1"/>
    <w:rsid w:val="00270492"/>
    <w:rsid w:val="002746FE"/>
    <w:rsid w:val="0029218F"/>
    <w:rsid w:val="00296212"/>
    <w:rsid w:val="002B0FEB"/>
    <w:rsid w:val="002B26DF"/>
    <w:rsid w:val="002B6579"/>
    <w:rsid w:val="002B7551"/>
    <w:rsid w:val="002C1C5C"/>
    <w:rsid w:val="002D36CE"/>
    <w:rsid w:val="002D71EB"/>
    <w:rsid w:val="002D7DE1"/>
    <w:rsid w:val="0030455D"/>
    <w:rsid w:val="00306470"/>
    <w:rsid w:val="0030661E"/>
    <w:rsid w:val="00315FF1"/>
    <w:rsid w:val="00326D95"/>
    <w:rsid w:val="00327BEB"/>
    <w:rsid w:val="003334A4"/>
    <w:rsid w:val="00336240"/>
    <w:rsid w:val="003405F2"/>
    <w:rsid w:val="003439FC"/>
    <w:rsid w:val="00345338"/>
    <w:rsid w:val="00345CAD"/>
    <w:rsid w:val="0035058A"/>
    <w:rsid w:val="0038196D"/>
    <w:rsid w:val="0038288F"/>
    <w:rsid w:val="00384D6D"/>
    <w:rsid w:val="0038551C"/>
    <w:rsid w:val="003A2D5B"/>
    <w:rsid w:val="003B1F12"/>
    <w:rsid w:val="003B2B0B"/>
    <w:rsid w:val="003B5234"/>
    <w:rsid w:val="003C0F9A"/>
    <w:rsid w:val="003D1E4D"/>
    <w:rsid w:val="00401553"/>
    <w:rsid w:val="00405D31"/>
    <w:rsid w:val="0041014D"/>
    <w:rsid w:val="00413AAD"/>
    <w:rsid w:val="0041682A"/>
    <w:rsid w:val="004236E6"/>
    <w:rsid w:val="00431FA4"/>
    <w:rsid w:val="00432D6D"/>
    <w:rsid w:val="00433B5A"/>
    <w:rsid w:val="004408C7"/>
    <w:rsid w:val="00442748"/>
    <w:rsid w:val="004434BB"/>
    <w:rsid w:val="00444F21"/>
    <w:rsid w:val="00451CA5"/>
    <w:rsid w:val="00453354"/>
    <w:rsid w:val="00461BD4"/>
    <w:rsid w:val="004648D9"/>
    <w:rsid w:val="004806EA"/>
    <w:rsid w:val="004A7460"/>
    <w:rsid w:val="004B0BA1"/>
    <w:rsid w:val="004B2246"/>
    <w:rsid w:val="004B7EC7"/>
    <w:rsid w:val="004C0359"/>
    <w:rsid w:val="004C17E0"/>
    <w:rsid w:val="004C5668"/>
    <w:rsid w:val="004D1721"/>
    <w:rsid w:val="004D29E0"/>
    <w:rsid w:val="004E0A49"/>
    <w:rsid w:val="004E2E71"/>
    <w:rsid w:val="004F0E78"/>
    <w:rsid w:val="004F676D"/>
    <w:rsid w:val="004F68CD"/>
    <w:rsid w:val="00504B34"/>
    <w:rsid w:val="00504EC3"/>
    <w:rsid w:val="005116F2"/>
    <w:rsid w:val="00511D7D"/>
    <w:rsid w:val="00512E14"/>
    <w:rsid w:val="00514783"/>
    <w:rsid w:val="00516C02"/>
    <w:rsid w:val="00517FEB"/>
    <w:rsid w:val="005215D9"/>
    <w:rsid w:val="005239F8"/>
    <w:rsid w:val="00531AD1"/>
    <w:rsid w:val="00540A46"/>
    <w:rsid w:val="005465CE"/>
    <w:rsid w:val="00551B07"/>
    <w:rsid w:val="005543F0"/>
    <w:rsid w:val="00574037"/>
    <w:rsid w:val="005768E0"/>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54CAE"/>
    <w:rsid w:val="00657DE1"/>
    <w:rsid w:val="006604EC"/>
    <w:rsid w:val="00671585"/>
    <w:rsid w:val="00675337"/>
    <w:rsid w:val="006762CE"/>
    <w:rsid w:val="006778FF"/>
    <w:rsid w:val="0068034D"/>
    <w:rsid w:val="006826BB"/>
    <w:rsid w:val="00685FDA"/>
    <w:rsid w:val="0069007D"/>
    <w:rsid w:val="0069180F"/>
    <w:rsid w:val="006A636B"/>
    <w:rsid w:val="006B7749"/>
    <w:rsid w:val="006C131C"/>
    <w:rsid w:val="006C1EF9"/>
    <w:rsid w:val="006C4927"/>
    <w:rsid w:val="006D1387"/>
    <w:rsid w:val="006D38B0"/>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7B07"/>
    <w:rsid w:val="007B0BAA"/>
    <w:rsid w:val="007C2A3D"/>
    <w:rsid w:val="007C30A3"/>
    <w:rsid w:val="007C32E6"/>
    <w:rsid w:val="007D386D"/>
    <w:rsid w:val="007D5E71"/>
    <w:rsid w:val="007E23B7"/>
    <w:rsid w:val="008035BD"/>
    <w:rsid w:val="00806016"/>
    <w:rsid w:val="008071DD"/>
    <w:rsid w:val="00811255"/>
    <w:rsid w:val="00813950"/>
    <w:rsid w:val="00821296"/>
    <w:rsid w:val="00821C1A"/>
    <w:rsid w:val="0082222A"/>
    <w:rsid w:val="0083527B"/>
    <w:rsid w:val="00860BA2"/>
    <w:rsid w:val="00870B97"/>
    <w:rsid w:val="008765F6"/>
    <w:rsid w:val="0088487D"/>
    <w:rsid w:val="008B01A8"/>
    <w:rsid w:val="008B2E88"/>
    <w:rsid w:val="008B57D8"/>
    <w:rsid w:val="008C3259"/>
    <w:rsid w:val="008D51BC"/>
    <w:rsid w:val="008D6FE3"/>
    <w:rsid w:val="008E2D1F"/>
    <w:rsid w:val="008F05ED"/>
    <w:rsid w:val="008F7538"/>
    <w:rsid w:val="00902404"/>
    <w:rsid w:val="0091522D"/>
    <w:rsid w:val="00915E89"/>
    <w:rsid w:val="00916837"/>
    <w:rsid w:val="00921F68"/>
    <w:rsid w:val="00925700"/>
    <w:rsid w:val="009409D1"/>
    <w:rsid w:val="0095003D"/>
    <w:rsid w:val="00960151"/>
    <w:rsid w:val="009779D8"/>
    <w:rsid w:val="00983C7D"/>
    <w:rsid w:val="00986CCA"/>
    <w:rsid w:val="009B2B7A"/>
    <w:rsid w:val="009C65A5"/>
    <w:rsid w:val="009C7762"/>
    <w:rsid w:val="009E0C60"/>
    <w:rsid w:val="009E3F3D"/>
    <w:rsid w:val="009F2B7B"/>
    <w:rsid w:val="009F467A"/>
    <w:rsid w:val="00A004F9"/>
    <w:rsid w:val="00A06436"/>
    <w:rsid w:val="00A06DEE"/>
    <w:rsid w:val="00A10F52"/>
    <w:rsid w:val="00A11EB5"/>
    <w:rsid w:val="00A123A2"/>
    <w:rsid w:val="00A13951"/>
    <w:rsid w:val="00A20BAE"/>
    <w:rsid w:val="00A249F6"/>
    <w:rsid w:val="00A27829"/>
    <w:rsid w:val="00A31128"/>
    <w:rsid w:val="00A31952"/>
    <w:rsid w:val="00A37BA2"/>
    <w:rsid w:val="00A41C72"/>
    <w:rsid w:val="00A441B6"/>
    <w:rsid w:val="00A45BC0"/>
    <w:rsid w:val="00A45DA2"/>
    <w:rsid w:val="00A54DDE"/>
    <w:rsid w:val="00A6335A"/>
    <w:rsid w:val="00A6762A"/>
    <w:rsid w:val="00A67E17"/>
    <w:rsid w:val="00A77F63"/>
    <w:rsid w:val="00A933BC"/>
    <w:rsid w:val="00AB1F58"/>
    <w:rsid w:val="00AB25B4"/>
    <w:rsid w:val="00AB38F9"/>
    <w:rsid w:val="00AB4788"/>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456B4"/>
    <w:rsid w:val="00B52EBF"/>
    <w:rsid w:val="00B579A8"/>
    <w:rsid w:val="00B64627"/>
    <w:rsid w:val="00B80053"/>
    <w:rsid w:val="00B82FCA"/>
    <w:rsid w:val="00B83613"/>
    <w:rsid w:val="00B92F48"/>
    <w:rsid w:val="00BA1BED"/>
    <w:rsid w:val="00BA69A7"/>
    <w:rsid w:val="00BB4DC4"/>
    <w:rsid w:val="00BB79B5"/>
    <w:rsid w:val="00BC514F"/>
    <w:rsid w:val="00BD6BF9"/>
    <w:rsid w:val="00BE2A68"/>
    <w:rsid w:val="00BE3598"/>
    <w:rsid w:val="00BE63D6"/>
    <w:rsid w:val="00BF42B5"/>
    <w:rsid w:val="00BF7E5D"/>
    <w:rsid w:val="00C013CD"/>
    <w:rsid w:val="00C11C4C"/>
    <w:rsid w:val="00C173B3"/>
    <w:rsid w:val="00C30D3B"/>
    <w:rsid w:val="00C3183D"/>
    <w:rsid w:val="00C3584A"/>
    <w:rsid w:val="00C42054"/>
    <w:rsid w:val="00C52006"/>
    <w:rsid w:val="00C619FD"/>
    <w:rsid w:val="00C63F88"/>
    <w:rsid w:val="00C64ACF"/>
    <w:rsid w:val="00C6624A"/>
    <w:rsid w:val="00C6660B"/>
    <w:rsid w:val="00C77DB2"/>
    <w:rsid w:val="00C80829"/>
    <w:rsid w:val="00C904BB"/>
    <w:rsid w:val="00CA3374"/>
    <w:rsid w:val="00CA5A04"/>
    <w:rsid w:val="00CB053C"/>
    <w:rsid w:val="00CB5647"/>
    <w:rsid w:val="00CC0526"/>
    <w:rsid w:val="00CC05C2"/>
    <w:rsid w:val="00CD12F0"/>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55C6"/>
    <w:rsid w:val="00D87B35"/>
    <w:rsid w:val="00D969AF"/>
    <w:rsid w:val="00DA0BD1"/>
    <w:rsid w:val="00DA36B8"/>
    <w:rsid w:val="00DB5F77"/>
    <w:rsid w:val="00DC2995"/>
    <w:rsid w:val="00DD32C0"/>
    <w:rsid w:val="00DE4B87"/>
    <w:rsid w:val="00DE5363"/>
    <w:rsid w:val="00DE6649"/>
    <w:rsid w:val="00DF467D"/>
    <w:rsid w:val="00DF6048"/>
    <w:rsid w:val="00E07E81"/>
    <w:rsid w:val="00E150F9"/>
    <w:rsid w:val="00E157B5"/>
    <w:rsid w:val="00E158DA"/>
    <w:rsid w:val="00E17430"/>
    <w:rsid w:val="00E20287"/>
    <w:rsid w:val="00E2111B"/>
    <w:rsid w:val="00E22EB5"/>
    <w:rsid w:val="00E42D83"/>
    <w:rsid w:val="00E54DB4"/>
    <w:rsid w:val="00E5511E"/>
    <w:rsid w:val="00E56BBD"/>
    <w:rsid w:val="00E6139E"/>
    <w:rsid w:val="00E71F74"/>
    <w:rsid w:val="00E72706"/>
    <w:rsid w:val="00E74E4A"/>
    <w:rsid w:val="00E84079"/>
    <w:rsid w:val="00E94B57"/>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44DE5"/>
    <w:rsid w:val="00F7010B"/>
    <w:rsid w:val="00F71FB0"/>
    <w:rsid w:val="00F72283"/>
    <w:rsid w:val="00F75C65"/>
    <w:rsid w:val="00F90B80"/>
    <w:rsid w:val="00F94BD6"/>
    <w:rsid w:val="00F94F79"/>
    <w:rsid w:val="00F95130"/>
    <w:rsid w:val="00FA074A"/>
    <w:rsid w:val="00FA2767"/>
    <w:rsid w:val="00FB21FA"/>
    <w:rsid w:val="00FB78A2"/>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drakvaljevo.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laza.vidrak@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310AE4-1D92-41D2-AEDA-4C4AF1EB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4611</Words>
  <Characters>26285</Characters>
  <Application>Microsoft Office Word</Application>
  <DocSecurity>0</DocSecurity>
  <Lines>219</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осигурања   </vt:lpstr>
      <vt:lpstr>      Konkursna dokumentacija za nabavku HTZ opreme NABAVKA  02/2010</vt:lpstr>
    </vt:vector>
  </TitlesOfParts>
  <Company>JKP "VODOVOD-VALJEVO"</Company>
  <LinksUpToDate>false</LinksUpToDate>
  <CharactersWithSpaces>30835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осигурања</dc:title>
  <dc:creator>Vesna Milutinovic</dc:creator>
  <cp:lastModifiedBy>Comp</cp:lastModifiedBy>
  <cp:revision>4</cp:revision>
  <cp:lastPrinted>2016-04-13T06:09:00Z</cp:lastPrinted>
  <dcterms:created xsi:type="dcterms:W3CDTF">2016-04-22T08:56:00Z</dcterms:created>
  <dcterms:modified xsi:type="dcterms:W3CDTF">2016-04-22T08:56:00Z</dcterms:modified>
</cp:coreProperties>
</file>