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6" w:rsidRDefault="00AE4F2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ЈКП „ВИДРАК“ ВАЉЕВО</w:t>
      </w:r>
    </w:p>
    <w:p w:rsidR="00AE4F21" w:rsidRDefault="00E4657E">
      <w:pPr>
        <w:rPr>
          <w:lang w:val="sr-Cyrl-CS"/>
        </w:rPr>
      </w:pPr>
      <w:r>
        <w:rPr>
          <w:lang w:val="sr-Cyrl-CS"/>
        </w:rPr>
        <w:t>БР.01-</w:t>
      </w:r>
      <w:r>
        <w:t>3628</w:t>
      </w:r>
      <w:r w:rsidR="00AE4F21">
        <w:rPr>
          <w:lang w:val="sr-Cyrl-CS"/>
        </w:rPr>
        <w:t>/1-15</w:t>
      </w:r>
    </w:p>
    <w:p w:rsidR="00AE4F21" w:rsidRDefault="00AE4F21">
      <w:pPr>
        <w:rPr>
          <w:lang w:val="sr-Cyrl-CS"/>
        </w:rPr>
      </w:pPr>
      <w:r>
        <w:rPr>
          <w:lang w:val="sr-Cyrl-CS"/>
        </w:rPr>
        <w:t>У ВАЉЕВУ 06.05.2015.ГОД</w:t>
      </w:r>
    </w:p>
    <w:p w:rsidR="00AE4F21" w:rsidRDefault="00AE4F21">
      <w:pPr>
        <w:rPr>
          <w:lang w:val="sr-Cyrl-CS"/>
        </w:rPr>
      </w:pPr>
    </w:p>
    <w:p w:rsidR="00AE4F21" w:rsidRDefault="00AE4F21">
      <w:pPr>
        <w:rPr>
          <w:lang w:val="sr-Cyrl-CS"/>
        </w:rPr>
      </w:pPr>
    </w:p>
    <w:p w:rsidR="00AE4F21" w:rsidRDefault="00AE4F21" w:rsidP="00AE4F21">
      <w:pPr>
        <w:jc w:val="both"/>
        <w:rPr>
          <w:lang w:val="sr-Cyrl-CS"/>
        </w:rPr>
      </w:pPr>
      <w:r>
        <w:rPr>
          <w:lang w:val="sr-Cyrl-CS"/>
        </w:rPr>
        <w:tab/>
        <w:t>На основу питања понуђача „?“ достављамо одговор по питању техничке документације за јавну набавку осигурање партија 1 и партија 2 :</w:t>
      </w:r>
    </w:p>
    <w:p w:rsidR="00AE4F21" w:rsidRDefault="00AE4F21" w:rsidP="00AE4F21">
      <w:pPr>
        <w:jc w:val="both"/>
        <w:rPr>
          <w:lang w:val="sr-Cyrl-CS"/>
        </w:rPr>
      </w:pPr>
      <w:r>
        <w:rPr>
          <w:lang w:val="sr-Cyrl-CS"/>
        </w:rPr>
        <w:br/>
        <w:t xml:space="preserve">Понуђач је поставио питање које се тиче историје штета по броју и износа исплаћених штета по годинама и то за : М 09/2015- партија 1, осигурање имовине по свим ризицима а посебно да буде истакнут ризик –Осигурање од одговорности из делатности за штете причињене трећим лицима односно осигурање од одговорности за штете причињене трећим лицима </w:t>
      </w:r>
    </w:p>
    <w:p w:rsidR="00AE4F21" w:rsidRDefault="00AE4F21" w:rsidP="00AE4F21">
      <w:pPr>
        <w:jc w:val="both"/>
        <w:rPr>
          <w:lang w:val="sr-Cyrl-CS"/>
        </w:rPr>
      </w:pPr>
      <w:r>
        <w:rPr>
          <w:lang w:val="sr-Cyrl-CS"/>
        </w:rPr>
        <w:t>Одговор : За 2012 годину било је 50 штета по основу уједа паса луталица у укупном износу од 4.461.459,00 дин.По основу осигурања из делатности било је 06 штета у укупном износу од 56.748,00 дин</w:t>
      </w:r>
    </w:p>
    <w:p w:rsidR="00AE4F21" w:rsidRDefault="00AE4F21" w:rsidP="00AE4F21">
      <w:pPr>
        <w:jc w:val="both"/>
        <w:rPr>
          <w:lang w:val="sr-Cyrl-CS"/>
        </w:rPr>
      </w:pPr>
      <w:r>
        <w:rPr>
          <w:lang w:val="sr-Cyrl-CS"/>
        </w:rPr>
        <w:tab/>
        <w:t>За 2013.год било је 110 штета по основу уједа паса луталица у укупном износу од 9.421.412,00 дин.По основу осигурања из делатности било је 13 штета у укупном износу од 196.055,00 дин.</w:t>
      </w:r>
    </w:p>
    <w:p w:rsidR="00AE4F21" w:rsidRDefault="00AE4F21" w:rsidP="00AE4F21">
      <w:pPr>
        <w:jc w:val="both"/>
        <w:rPr>
          <w:lang w:val="sr-Cyrl-CS"/>
        </w:rPr>
      </w:pPr>
      <w:r>
        <w:rPr>
          <w:lang w:val="sr-Cyrl-CS"/>
        </w:rPr>
        <w:tab/>
        <w:t xml:space="preserve">За 2014.год било је </w:t>
      </w:r>
      <w:r w:rsidR="008A17B3">
        <w:rPr>
          <w:lang w:val="sr-Cyrl-CS"/>
        </w:rPr>
        <w:t>80 штета у укупном износу од 8.826.894,00 дин по основу уједа паса луталица.По основу осигурања из делатности било је 20 штета у укупном износу од 314.215,00 дин.</w:t>
      </w:r>
    </w:p>
    <w:p w:rsidR="00D600D5" w:rsidRPr="00E4657E" w:rsidRDefault="00D600D5" w:rsidP="00AE4F21">
      <w:pPr>
        <w:jc w:val="both"/>
        <w:rPr>
          <w:lang w:val="sr-Cyrl-CS"/>
        </w:rPr>
      </w:pPr>
      <w:r>
        <w:rPr>
          <w:lang w:val="sr-Cyrl-CS"/>
        </w:rPr>
        <w:t>У погледу штета  које су настале од последица несрећног случаја и за случај тежих болести и хируршких интервенција ситуација је следећа: У просеку буде по основу хируршких интервенција 10,по основу болести 05-10 и по основу несрећног случаја до 20 осигураних случајева.У погледу износа немамо податак јер се иста</w:t>
      </w:r>
      <w:r w:rsidR="00E4657E">
        <w:rPr>
          <w:lang w:val="sr-Cyrl-CS"/>
        </w:rPr>
        <w:t xml:space="preserve"> директно исплаћује запосленима</w:t>
      </w:r>
      <w:r w:rsidR="00E4657E">
        <w:t xml:space="preserve"> </w:t>
      </w:r>
      <w:r w:rsidR="00E4657E">
        <w:rPr>
          <w:lang w:val="sr-Cyrl-CS"/>
        </w:rPr>
        <w:t>од стране осигуравајућег друштва.</w:t>
      </w:r>
    </w:p>
    <w:p w:rsidR="00D600D5" w:rsidRDefault="00D600D5" w:rsidP="00AE4F21">
      <w:pPr>
        <w:jc w:val="both"/>
        <w:rPr>
          <w:lang w:val="sr-Cyrl-CS"/>
        </w:rPr>
      </w:pPr>
    </w:p>
    <w:p w:rsidR="00D600D5" w:rsidRDefault="00D600D5" w:rsidP="00AE4F21">
      <w:pPr>
        <w:jc w:val="both"/>
        <w:rPr>
          <w:lang w:val="sr-Cyrl-CS"/>
        </w:rPr>
      </w:pPr>
      <w:r>
        <w:rPr>
          <w:lang w:val="sr-Cyrl-CS"/>
        </w:rPr>
        <w:t>Дана 07.05.2015.год</w:t>
      </w:r>
    </w:p>
    <w:p w:rsidR="00D600D5" w:rsidRDefault="00D600D5" w:rsidP="00AE4F21">
      <w:pPr>
        <w:jc w:val="both"/>
        <w:rPr>
          <w:lang w:val="sr-Cyrl-CS"/>
        </w:rPr>
      </w:pPr>
    </w:p>
    <w:p w:rsidR="00D600D5" w:rsidRDefault="00D600D5" w:rsidP="00AE4F2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p w:rsidR="00AE4F21" w:rsidRPr="00AE4F21" w:rsidRDefault="00AE4F21">
      <w:pPr>
        <w:rPr>
          <w:lang w:val="sr-Cyrl-CS"/>
        </w:rPr>
      </w:pPr>
    </w:p>
    <w:sectPr w:rsidR="00AE4F21" w:rsidRPr="00AE4F21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21"/>
    <w:rsid w:val="003475C8"/>
    <w:rsid w:val="00531B10"/>
    <w:rsid w:val="00880434"/>
    <w:rsid w:val="008A17B3"/>
    <w:rsid w:val="00AC739C"/>
    <w:rsid w:val="00AE4F21"/>
    <w:rsid w:val="00B464ED"/>
    <w:rsid w:val="00D600D5"/>
    <w:rsid w:val="00D818E6"/>
    <w:rsid w:val="00E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dcterms:created xsi:type="dcterms:W3CDTF">2015-05-07T06:01:00Z</dcterms:created>
  <dcterms:modified xsi:type="dcterms:W3CDTF">2015-05-07T06:01:00Z</dcterms:modified>
</cp:coreProperties>
</file>