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6" w:rsidRDefault="00A650F8" w:rsidP="00A650F8">
      <w:pPr>
        <w:spacing w:line="480" w:lineRule="auto"/>
        <w:rPr>
          <w:lang w:val="sr-Cyrl-CS"/>
        </w:rPr>
      </w:pPr>
      <w:r>
        <w:rPr>
          <w:lang w:val="sr-Cyrl-CS"/>
        </w:rPr>
        <w:t>ЈКП „ВИДРАК“ ВАЉЕВО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М 06/15</w:t>
      </w:r>
    </w:p>
    <w:p w:rsidR="00A650F8" w:rsidRDefault="00F45879" w:rsidP="00A650F8">
      <w:pPr>
        <w:spacing w:line="480" w:lineRule="auto"/>
        <w:rPr>
          <w:lang w:val="sr-Cyrl-CS"/>
        </w:rPr>
      </w:pPr>
      <w:r>
        <w:rPr>
          <w:lang w:val="sr-Cyrl-CS"/>
        </w:rPr>
        <w:t>БР.01-</w:t>
      </w:r>
      <w:r w:rsidR="006B1AE3">
        <w:rPr>
          <w:lang w:val="sr-Cyrl-CS"/>
        </w:rPr>
        <w:t>3068/2</w:t>
      </w:r>
      <w:r w:rsidR="00A650F8">
        <w:rPr>
          <w:lang w:val="sr-Cyrl-CS"/>
        </w:rPr>
        <w:t>-15</w:t>
      </w:r>
    </w:p>
    <w:p w:rsidR="00A650F8" w:rsidRDefault="00A650F8" w:rsidP="00A650F8">
      <w:pPr>
        <w:spacing w:line="480" w:lineRule="auto"/>
        <w:rPr>
          <w:lang w:val="sr-Cyrl-CS"/>
        </w:rPr>
      </w:pPr>
      <w:r>
        <w:rPr>
          <w:lang w:val="sr-Cyrl-CS"/>
        </w:rPr>
        <w:t>У ВАЉЕВУ 20.04.2015.ГОД</w:t>
      </w:r>
    </w:p>
    <w:p w:rsidR="00A650F8" w:rsidRDefault="00A650F8" w:rsidP="00A650F8">
      <w:pPr>
        <w:spacing w:line="480" w:lineRule="auto"/>
        <w:rPr>
          <w:lang w:val="sr-Cyrl-CS"/>
        </w:rPr>
      </w:pPr>
    </w:p>
    <w:p w:rsidR="00A650F8" w:rsidRDefault="00A650F8" w:rsidP="00A650F8">
      <w:pPr>
        <w:spacing w:line="480" w:lineRule="auto"/>
        <w:rPr>
          <w:lang w:val="sr-Cyrl-CS"/>
        </w:rPr>
      </w:pPr>
      <w:r>
        <w:rPr>
          <w:lang w:val="sr-Cyrl-CS"/>
        </w:rPr>
        <w:t xml:space="preserve">Предмет : одговор на питање понуђача </w:t>
      </w:r>
    </w:p>
    <w:p w:rsidR="00A650F8" w:rsidRDefault="00C707EC" w:rsidP="00A650F8">
      <w:pPr>
        <w:spacing w:line="480" w:lineRule="auto"/>
        <w:rPr>
          <w:lang w:val="sr-Cyrl-CS"/>
        </w:rPr>
      </w:pPr>
      <w:r>
        <w:rPr>
          <w:lang w:val="sr-Cyrl-CS"/>
        </w:rPr>
        <w:t>1.</w:t>
      </w:r>
      <w:r w:rsidR="00A650F8">
        <w:rPr>
          <w:lang w:val="sr-Cyrl-CS"/>
        </w:rPr>
        <w:t>Питање: у конкурсној документацији за јавну набавку М 06/15- контејнери за смеће 1.1м 3, у делу спецификација набавке стр.16 тачка 2, наведено је да тражите да контејнери буду произведени у складу са стандардом ЕН 840-3, односно да конетјнер има лучно или равно дно што наведени стандард омогућава.</w:t>
      </w:r>
      <w:r>
        <w:rPr>
          <w:lang w:val="sr-Cyrl-CS"/>
        </w:rPr>
        <w:t>У тачки 05 је наведено да је потребна обрада пластичном деформацијо, са минималним радијусом савијања 100мм, што је карактеристика производног процеса контејнера са лучним дном.</w:t>
      </w:r>
    </w:p>
    <w:p w:rsidR="00C707EC" w:rsidRDefault="00C707EC" w:rsidP="00A650F8">
      <w:pPr>
        <w:spacing w:line="480" w:lineRule="auto"/>
        <w:rPr>
          <w:lang w:val="sr-Cyrl-CS"/>
        </w:rPr>
      </w:pPr>
      <w:r>
        <w:rPr>
          <w:lang w:val="sr-Cyrl-CS"/>
        </w:rPr>
        <w:t>Одговор : довољно је да карактеристике контејнера одговарају стандарду ЕН 840-3.</w:t>
      </w:r>
    </w:p>
    <w:p w:rsidR="00C707EC" w:rsidRDefault="00C707EC" w:rsidP="00A650F8">
      <w:pPr>
        <w:spacing w:line="480" w:lineRule="auto"/>
        <w:rPr>
          <w:lang w:val="sr-Cyrl-CS"/>
        </w:rPr>
      </w:pPr>
      <w:r>
        <w:rPr>
          <w:lang w:val="sr-Cyrl-CS"/>
        </w:rPr>
        <w:t>2.Питање : С обзиром да се позивате на стандард израде металних контејнера, зашто нисте прецизирали да је понуђач дужан да уз предметно добро достави  Сертификат о усаглашености са стандардима ЕН 840-3, ЕН 840-5, ЕН 840-6 издат од стране акредитоване лабараторије за ту врсту испитивања.</w:t>
      </w:r>
    </w:p>
    <w:p w:rsidR="00C707EC" w:rsidRDefault="00C707EC" w:rsidP="00A650F8">
      <w:pPr>
        <w:spacing w:line="480" w:lineRule="auto"/>
        <w:rPr>
          <w:lang w:val="sr-Cyrl-CS"/>
        </w:rPr>
      </w:pPr>
      <w:r>
        <w:rPr>
          <w:lang w:val="sr-Cyrl-CS"/>
        </w:rPr>
        <w:t>Наручилац као додатни услов није тражио Сертификат али уколико поседујете наведени сертификат можете га доставити уз понуду.</w:t>
      </w:r>
    </w:p>
    <w:p w:rsidR="00C707EC" w:rsidRDefault="00C707EC" w:rsidP="00A650F8">
      <w:pPr>
        <w:spacing w:line="480" w:lineRule="auto"/>
        <w:rPr>
          <w:lang w:val="sr-Cyrl-CS"/>
        </w:rPr>
      </w:pPr>
      <w:r>
        <w:rPr>
          <w:lang w:val="sr-Cyrl-CS"/>
        </w:rPr>
        <w:t xml:space="preserve">3.Питање : Пошто ћемо уз нашу понуду доставити Решење и извод из регистра понуђача, молимо за потврду да није потребно да попуњавамо Прилог бр.1 на страни 8, већ да је довољно </w:t>
      </w:r>
      <w:r w:rsidR="00B87E52">
        <w:rPr>
          <w:lang w:val="sr-Cyrl-CS"/>
        </w:rPr>
        <w:t>да попунимо само Изјаву о испуњености услова на стр.9.</w:t>
      </w:r>
    </w:p>
    <w:p w:rsidR="00B87E52" w:rsidRDefault="00B87E52" w:rsidP="00A650F8">
      <w:pPr>
        <w:spacing w:line="480" w:lineRule="auto"/>
        <w:rPr>
          <w:lang w:val="sr-Cyrl-CS"/>
        </w:rPr>
      </w:pPr>
      <w:r>
        <w:rPr>
          <w:lang w:val="sr-Cyrl-CS"/>
        </w:rPr>
        <w:lastRenderedPageBreak/>
        <w:t>Одговор :уколико сте регистровани код АПР у Регистру понуђача довољно је да поуните Изјаву о испуњености услова.</w:t>
      </w:r>
    </w:p>
    <w:p w:rsidR="00B87E52" w:rsidRDefault="00B87E52" w:rsidP="00A650F8">
      <w:pPr>
        <w:spacing w:line="480" w:lineRule="auto"/>
        <w:rPr>
          <w:lang w:val="sr-Cyrl-CS"/>
        </w:rPr>
      </w:pPr>
    </w:p>
    <w:p w:rsidR="00B87E52" w:rsidRDefault="00B87E52" w:rsidP="00A650F8">
      <w:pPr>
        <w:spacing w:line="480" w:lineRule="auto"/>
        <w:rPr>
          <w:lang w:val="sr-Cyrl-CS"/>
        </w:rPr>
      </w:pPr>
      <w:r>
        <w:rPr>
          <w:lang w:val="sr-Cyrl-CS"/>
        </w:rPr>
        <w:t>Дана 20.04.2015.год</w:t>
      </w:r>
    </w:p>
    <w:p w:rsidR="00B87E52" w:rsidRDefault="00B87E52" w:rsidP="00A650F8">
      <w:pPr>
        <w:spacing w:line="48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ЈАВНЕ НАБАВКЕ</w:t>
      </w:r>
    </w:p>
    <w:p w:rsidR="00B87E52" w:rsidRPr="00A650F8" w:rsidRDefault="00B87E52" w:rsidP="00A650F8">
      <w:pPr>
        <w:spacing w:line="48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Дипл.правник Лазић Лазар</w:t>
      </w:r>
    </w:p>
    <w:sectPr w:rsidR="00B87E52" w:rsidRPr="00A650F8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0F8"/>
    <w:rsid w:val="003475C8"/>
    <w:rsid w:val="006B1AE3"/>
    <w:rsid w:val="00A555A2"/>
    <w:rsid w:val="00A650F8"/>
    <w:rsid w:val="00AC739C"/>
    <w:rsid w:val="00B87E52"/>
    <w:rsid w:val="00C707EC"/>
    <w:rsid w:val="00D818E6"/>
    <w:rsid w:val="00F4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2015-04-20T10:02:00Z</dcterms:created>
  <dcterms:modified xsi:type="dcterms:W3CDTF">2015-04-20T11:55:00Z</dcterms:modified>
</cp:coreProperties>
</file>