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E76152">
        <w:rPr>
          <w:lang w:val="sr-Latn-CS"/>
        </w:rPr>
        <w:t>M 08</w:t>
      </w:r>
      <w:r w:rsidR="007C4101">
        <w:rPr>
          <w:lang w:val="sr-Latn-CS"/>
        </w:rPr>
        <w:t>/16</w:t>
      </w:r>
      <w:r w:rsidR="001A5011">
        <w:rPr>
          <w:lang w:val="sr-Cyrl-CS"/>
        </w:rPr>
        <w:t xml:space="preserve"> </w:t>
      </w:r>
      <w:r>
        <w:rPr>
          <w:lang w:val="sr-Cyrl-CS"/>
        </w:rPr>
        <w:t>od</w:t>
      </w:r>
      <w:r w:rsidR="00860BA2">
        <w:rPr>
          <w:lang w:val="sr-Latn-CS"/>
        </w:rPr>
        <w:t xml:space="preserve"> </w:t>
      </w:r>
      <w:r w:rsidR="007C4101">
        <w:rPr>
          <w:lang w:val="sr-Latn-CS"/>
        </w:rPr>
        <w:t xml:space="preserve">05.04.2016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DC1EDA" w:rsidRDefault="00DC1EDA" w:rsidP="001A5011">
      <w:pPr>
        <w:jc w:val="center"/>
        <w:rPr>
          <w:b/>
          <w:lang w:val="sr-Cyrl-CS"/>
        </w:rPr>
      </w:pPr>
      <w:r>
        <w:rPr>
          <w:b/>
          <w:lang w:val="sr-Latn-CS"/>
        </w:rPr>
        <w:t xml:space="preserve">PARTIJA </w:t>
      </w:r>
      <w:r>
        <w:rPr>
          <w:b/>
          <w:lang w:val="sr-Cyrl-CS"/>
        </w:rPr>
        <w:t>2</w:t>
      </w: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DC1EDA"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E76152">
        <w:rPr>
          <w:lang w:val="sr-Latn-CS"/>
        </w:rPr>
        <w:t>je nabavka male vrednosti</w:t>
      </w:r>
      <w:r>
        <w:rPr>
          <w:lang w:val="sr-Cyrl-CS"/>
        </w:rPr>
        <w:t xml:space="preserve"> </w:t>
      </w:r>
      <w:r w:rsidR="00E76152">
        <w:rPr>
          <w:lang w:val="sr-Latn-CS"/>
        </w:rPr>
        <w:t>-</w:t>
      </w:r>
      <w:r w:rsidR="00C9550D">
        <w:rPr>
          <w:lang w:val="sr-Latn-CS"/>
        </w:rPr>
        <w:t>zimska</w:t>
      </w:r>
      <w:r w:rsidR="00DC1EDA">
        <w:rPr>
          <w:lang w:val="sr-Latn-CS"/>
        </w:rPr>
        <w:t xml:space="preserve"> i letnja obuća.</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DC1EDA">
        <w:rPr>
          <w:lang w:val="sr-Latn-CS"/>
        </w:rPr>
        <w:t xml:space="preserve"> zaštitne obuće</w:t>
      </w:r>
      <w:r w:rsidR="00DC454B">
        <w:rPr>
          <w:lang w:val="sr-Latn-CS"/>
        </w:rPr>
        <w:t xml:space="preserve"> za potrebe zaposlenih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7C410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7C410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7C4101">
        <w:rPr>
          <w:lang w:val="sr-Latn-CS"/>
        </w:rPr>
        <w:t>20.04.2016 do 11</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DC454B">
        <w:rPr>
          <w:b/>
          <w:lang w:val="sr-Latn-CS"/>
        </w:rPr>
        <w:t>HTZ OPREMA-</w:t>
      </w:r>
      <w:r w:rsidR="00EC4248">
        <w:rPr>
          <w:b/>
          <w:lang w:val="sr-Latn-CS"/>
        </w:rPr>
        <w:t xml:space="preserve"> partija </w:t>
      </w:r>
      <w:r w:rsidR="00DC1EDA">
        <w:rPr>
          <w:b/>
          <w:lang w:val="sr-Latn-CS"/>
        </w:rPr>
        <w:t>2</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E76152">
        <w:rPr>
          <w:b/>
          <w:lang w:val="sr-Latn-CS"/>
        </w:rPr>
        <w:t>M 08</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953CEF">
        <w:rPr>
          <w:b/>
          <w:lang w:val="sr-Latn-CS"/>
        </w:rPr>
        <w:t>8</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DC1EDA">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DC454B">
        <w:rPr>
          <w:lang w:val="sr-Latn-CS"/>
        </w:rPr>
        <w:t>- htz oprema.</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D83ACC">
        <w:rPr>
          <w:lang w:val="sr-Latn-CS"/>
        </w:rPr>
        <w:t xml:space="preserve">,pitanja </w:t>
      </w:r>
      <w:r w:rsidR="00A2398D">
        <w:rPr>
          <w:lang w:val="sr-Cyrl-CS"/>
        </w:rPr>
        <w:t>065/22-40</w:t>
      </w:r>
      <w:r w:rsidR="00A2398D">
        <w:t>-</w:t>
      </w:r>
      <w:r w:rsidR="00A96F10">
        <w:rPr>
          <w:lang w:val="sr-Cyrl-CS"/>
        </w:rPr>
        <w:t>470</w:t>
      </w:r>
      <w:r w:rsidR="00A2398D">
        <w:t xml:space="preserve"> Urošević Dragan</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DC1EDA">
        <w:rPr>
          <w:b/>
          <w:lang w:val="sr-Latn-CS"/>
        </w:rPr>
        <w:t>HTZ OPREMU – ZAŠTITNA OBUĆA</w:t>
      </w:r>
      <w:r w:rsidR="00953CEF">
        <w:rPr>
          <w:b/>
          <w:lang w:val="sr-Latn-CS"/>
        </w:rPr>
        <w:t xml:space="preserve"> ZIMSKA I LETNJA</w:t>
      </w:r>
      <w:r w:rsidR="00DC1EDA">
        <w:rPr>
          <w:b/>
          <w:lang w:val="sr-Latn-CS"/>
        </w:rPr>
        <w:t xml:space="preserve"> – PARTIJA 2</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7C4101">
        <w:rPr>
          <w:lang w:val="sr-Latn-CS"/>
        </w:rPr>
        <w:t>20.04.2016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7C4101">
        <w:rPr>
          <w:lang w:val="sr-Latn-CS"/>
        </w:rPr>
        <w:t>11</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DC1EDA">
        <w:rPr>
          <w:b/>
          <w:lang w:val="sr-Latn-CS"/>
        </w:rPr>
        <w:t>.3</w:t>
      </w:r>
      <w:r w:rsidR="00516C02">
        <w:rPr>
          <w:b/>
          <w:lang w:val="sr-Latn-CS"/>
        </w:rPr>
        <w:t>0</w:t>
      </w:r>
      <w:r w:rsidR="00F03C8A">
        <w:rPr>
          <w:b/>
          <w:lang w:val="sr-Latn-CS"/>
        </w:rPr>
        <w:t xml:space="preserve"> dana </w:t>
      </w:r>
      <w:r w:rsidR="007C4101">
        <w:rPr>
          <w:b/>
          <w:lang w:val="sr-Latn-CS"/>
        </w:rPr>
        <w:t>20.04.2016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E76152" w:rsidRDefault="00E76152" w:rsidP="00A441B6">
      <w:pPr>
        <w:rPr>
          <w:sz w:val="28"/>
          <w:szCs w:val="28"/>
        </w:rPr>
      </w:pPr>
    </w:p>
    <w:p w:rsidR="00E76152" w:rsidRDefault="00E76152" w:rsidP="00A441B6">
      <w:pPr>
        <w:rPr>
          <w:sz w:val="28"/>
          <w:szCs w:val="28"/>
        </w:rPr>
      </w:pPr>
    </w:p>
    <w:p w:rsidR="00E76152" w:rsidRDefault="00E76152" w:rsidP="00A441B6">
      <w:pPr>
        <w:rPr>
          <w:sz w:val="28"/>
          <w:szCs w:val="28"/>
        </w:rPr>
      </w:pPr>
    </w:p>
    <w:p w:rsidR="00E76152" w:rsidRPr="00F83FC9" w:rsidRDefault="00E76152"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E76152">
              <w:rPr>
                <w:b/>
              </w:rPr>
              <w:t>M 08</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1A0858">
              <w:rPr>
                <w:lang w:val="sr-Latn-CS"/>
              </w:rPr>
              <w:t>htz oprema</w:t>
            </w:r>
            <w:r w:rsidR="00353536">
              <w:rPr>
                <w:lang w:val="sr-Latn-CS"/>
              </w:rPr>
              <w:t xml:space="preserve"> letnja i zimska</w:t>
            </w:r>
            <w:r w:rsidR="00DC1EDA">
              <w:rPr>
                <w:lang w:val="sr-Latn-CS"/>
              </w:rPr>
              <w:t xml:space="preserve"> obuća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9A2C57">
        <w:rPr>
          <w:lang w:val="sr-Latn-CS"/>
        </w:rPr>
        <w:t>14</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E76152">
        <w:rPr>
          <w:sz w:val="28"/>
          <w:szCs w:val="28"/>
          <w:lang w:val="sr-Latn-CS"/>
        </w:rPr>
        <w:t>M 08</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1A0858">
        <w:rPr>
          <w:sz w:val="28"/>
          <w:szCs w:val="28"/>
          <w:lang w:val="sr-Cyrl-CS"/>
        </w:rPr>
        <w:t>хтз опреме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E76152" w:rsidRDefault="00F03C8A" w:rsidP="000C345A">
      <w:pPr>
        <w:rPr>
          <w:lang w:val="sr-Latn-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AB08FD">
        <w:rPr>
          <w:b/>
          <w:sz w:val="32"/>
          <w:szCs w:val="32"/>
          <w:lang w:val="sr-Cyrl-CS"/>
        </w:rPr>
        <w:t>ХТЗ ОПРЕМА- ЗИМСКА</w:t>
      </w:r>
      <w:r w:rsidR="001A0858">
        <w:rPr>
          <w:b/>
          <w:sz w:val="32"/>
          <w:szCs w:val="32"/>
          <w:lang w:val="sr-Cyrl-CS"/>
        </w:rPr>
        <w:t xml:space="preserve"> </w:t>
      </w:r>
      <w:r w:rsidR="00353536">
        <w:rPr>
          <w:b/>
          <w:sz w:val="32"/>
          <w:szCs w:val="32"/>
          <w:lang w:val="sr-Cyrl-CS"/>
        </w:rPr>
        <w:t xml:space="preserve">и ЛЕТЊА </w:t>
      </w:r>
      <w:r w:rsidR="00DC1EDA">
        <w:rPr>
          <w:b/>
          <w:sz w:val="32"/>
          <w:szCs w:val="32"/>
          <w:lang w:val="sr-Cyrl-CS"/>
        </w:rPr>
        <w:t>ОБУЋА – ПАРТИЈА 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E76152" w:rsidP="002D7DE1">
            <w:pPr>
              <w:rPr>
                <w:b/>
                <w:sz w:val="32"/>
                <w:szCs w:val="32"/>
                <w:lang w:val="sr-Cyrl-CS"/>
              </w:rPr>
            </w:pPr>
            <w:r>
              <w:rPr>
                <w:b/>
                <w:sz w:val="32"/>
                <w:szCs w:val="32"/>
                <w:lang w:val="sr-Cyrl-CS"/>
              </w:rPr>
              <w:t>М 0</w:t>
            </w:r>
            <w:r>
              <w:rPr>
                <w:b/>
                <w:sz w:val="32"/>
                <w:szCs w:val="32"/>
                <w:lang w:val="sr-Latn-CS"/>
              </w:rPr>
              <w:t>8</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Pr="00F83FC9" w:rsidRDefault="00F03C8A" w:rsidP="002B7551">
      <w:pPr>
        <w:tabs>
          <w:tab w:val="left" w:pos="912"/>
        </w:tabs>
        <w:spacing w:line="360" w:lineRule="auto"/>
        <w:jc w:val="both"/>
        <w:rPr>
          <w:b/>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lastRenderedPageBreak/>
        <w:t>ЈКП „ВИДРАК“ ВАЉЕВО</w:t>
      </w:r>
    </w:p>
    <w:p w:rsidR="00753B41" w:rsidRPr="00753B41" w:rsidRDefault="00753B41" w:rsidP="00753B41">
      <w:pPr>
        <w:rPr>
          <w:lang w:val="sr-Cyrl-CS"/>
        </w:rPr>
      </w:pPr>
      <w:r>
        <w:rPr>
          <w:lang w:val="sr-Cyrl-CS"/>
        </w:rPr>
        <w:t>БР.</w:t>
      </w:r>
      <w:r>
        <w:t>01</w:t>
      </w:r>
      <w:r w:rsidR="009A2C57">
        <w:rPr>
          <w:lang w:val="sr-Cyrl-CS"/>
        </w:rPr>
        <w:t>-___________/1-16</w:t>
      </w:r>
    </w:p>
    <w:p w:rsidR="00753B41" w:rsidRDefault="009A2C57" w:rsidP="00753B41">
      <w:pPr>
        <w:spacing w:line="360" w:lineRule="auto"/>
        <w:rPr>
          <w:lang w:val="sr-Cyrl-CS"/>
        </w:rPr>
      </w:pPr>
      <w:r>
        <w:rPr>
          <w:lang w:val="sr-Cyrl-CS"/>
        </w:rPr>
        <w:t>У Ваљеву __________.2016</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DC1EDA">
        <w:rPr>
          <w:lang w:val="sr-Cyrl-CS"/>
        </w:rPr>
        <w:t>опродаји ХТЗ обуће</w:t>
      </w:r>
    </w:p>
    <w:p w:rsidR="00753B41" w:rsidRDefault="00353536" w:rsidP="00753B41">
      <w:pPr>
        <w:jc w:val="center"/>
        <w:rPr>
          <w:lang w:val="sr-Cyrl-CS"/>
        </w:rPr>
      </w:pPr>
      <w:r>
        <w:rPr>
          <w:lang w:val="sr-Cyrl-CS"/>
        </w:rPr>
        <w:t>Закљ</w:t>
      </w:r>
      <w:r w:rsidR="009A2C57">
        <w:rPr>
          <w:lang w:val="sr-Cyrl-CS"/>
        </w:rPr>
        <w:t>учен дана ____________ 2016</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353536">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932ED4">
        <w:rPr>
          <w:b/>
          <w:sz w:val="28"/>
          <w:szCs w:val="28"/>
          <w:lang w:val="sr-Cyrl-CS"/>
        </w:rPr>
        <w:t>.____________________________________</w:t>
      </w:r>
      <w:r w:rsidR="00FF19AC">
        <w:rPr>
          <w:b/>
          <w:sz w:val="28"/>
          <w:szCs w:val="28"/>
          <w:lang w:val="sr-Cyrl-CS"/>
        </w:rPr>
        <w:t xml:space="preserve"> </w:t>
      </w:r>
      <w:r>
        <w:rPr>
          <w:b/>
          <w:sz w:val="28"/>
          <w:szCs w:val="28"/>
          <w:lang w:val="sr-Cyrl-CS"/>
        </w:rPr>
        <w:t>М</w:t>
      </w:r>
      <w:r w:rsidR="00A2398D">
        <w:rPr>
          <w:b/>
          <w:sz w:val="28"/>
          <w:szCs w:val="28"/>
          <w:lang w:val="sr-Cyrl-CS"/>
        </w:rPr>
        <w:t>ат.бр</w:t>
      </w:r>
      <w:r w:rsidR="00932ED4">
        <w:rPr>
          <w:b/>
          <w:sz w:val="28"/>
          <w:szCs w:val="28"/>
          <w:lang w:val="sr-Cyrl-CS"/>
        </w:rPr>
        <w:t xml:space="preserve"> ____________________</w:t>
      </w:r>
      <w:r w:rsidR="00FF19AC">
        <w:rPr>
          <w:b/>
          <w:sz w:val="28"/>
          <w:szCs w:val="28"/>
          <w:lang w:val="sr-Cyrl-CS"/>
        </w:rPr>
        <w:t xml:space="preserve"> </w:t>
      </w:r>
      <w:r>
        <w:rPr>
          <w:b/>
          <w:sz w:val="28"/>
          <w:szCs w:val="28"/>
          <w:lang w:val="sr-Cyrl-CS"/>
        </w:rPr>
        <w:t>Тек.ра</w:t>
      </w:r>
      <w:r w:rsidR="00AB08FD">
        <w:rPr>
          <w:b/>
          <w:sz w:val="28"/>
          <w:szCs w:val="28"/>
          <w:lang w:val="sr-Cyrl-CS"/>
        </w:rPr>
        <w:t>ч</w:t>
      </w:r>
      <w:r w:rsidR="00932ED4">
        <w:rPr>
          <w:b/>
          <w:sz w:val="28"/>
          <w:szCs w:val="28"/>
          <w:lang w:val="sr-Cyrl-CS"/>
        </w:rPr>
        <w:t>ун _____________________________</w:t>
      </w:r>
      <w:r>
        <w:rPr>
          <w:b/>
          <w:sz w:val="28"/>
          <w:szCs w:val="28"/>
          <w:lang w:val="sr-Cyrl-CS"/>
        </w:rPr>
        <w:t xml:space="preserve">ПИБ </w:t>
      </w:r>
      <w:r w:rsidR="00932ED4">
        <w:rPr>
          <w:b/>
          <w:sz w:val="28"/>
          <w:szCs w:val="28"/>
          <w:lang w:val="sr-Cyrl-CS"/>
        </w:rPr>
        <w:t>_____________________</w:t>
      </w:r>
      <w:r w:rsidR="008414E1">
        <w:rPr>
          <w:b/>
          <w:sz w:val="28"/>
          <w:szCs w:val="28"/>
          <w:lang w:val="sr-Cyrl-CS"/>
        </w:rPr>
        <w:t xml:space="preserve"> </w:t>
      </w:r>
      <w:r>
        <w:rPr>
          <w:b/>
          <w:sz w:val="28"/>
          <w:szCs w:val="28"/>
          <w:lang w:val="sr-Cyrl-CS"/>
        </w:rPr>
        <w:t xml:space="preserve"> кога </w:t>
      </w:r>
      <w:r w:rsidR="005E3DA3">
        <w:rPr>
          <w:b/>
          <w:sz w:val="28"/>
          <w:szCs w:val="28"/>
          <w:lang w:val="sr-Cyrl-CS"/>
        </w:rPr>
        <w:t>заступа</w:t>
      </w:r>
      <w:r w:rsidR="00932ED4">
        <w:rPr>
          <w:b/>
          <w:sz w:val="28"/>
          <w:szCs w:val="28"/>
          <w:lang w:val="sr-Cyrl-CS"/>
        </w:rPr>
        <w:t xml:space="preserve"> ___________________________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932ED4">
        <w:rPr>
          <w:lang w:val="sr-Cyrl-CS"/>
        </w:rPr>
        <w:t xml:space="preserve">стале на основу јавне набавке  М </w:t>
      </w:r>
      <w:r w:rsidR="00E76152">
        <w:rPr>
          <w:lang w:val="sr-Cyrl-CS"/>
        </w:rPr>
        <w:t>0</w:t>
      </w:r>
      <w:r w:rsidR="00E76152">
        <w:rPr>
          <w:lang w:val="sr-Latn-CS"/>
        </w:rPr>
        <w:t>8</w:t>
      </w:r>
      <w:r w:rsidR="00932ED4">
        <w:rPr>
          <w:lang w:val="sr-Cyrl-CS"/>
        </w:rPr>
        <w:t>/16</w:t>
      </w:r>
      <w:r w:rsidR="00DC1EDA">
        <w:rPr>
          <w:lang w:val="sr-Cyrl-CS"/>
        </w:rPr>
        <w:t xml:space="preserve"> – партија 2</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AB08FD">
        <w:rPr>
          <w:lang w:val="sr-Cyrl-CS"/>
        </w:rPr>
        <w:t xml:space="preserve"> је набавка ХТЗ опреме- зимска</w:t>
      </w:r>
      <w:r w:rsidR="00DC1EDA">
        <w:rPr>
          <w:lang w:val="sr-Cyrl-CS"/>
        </w:rPr>
        <w:t xml:space="preserve"> и летња обућа</w:t>
      </w:r>
      <w:r w:rsidR="00353536">
        <w:rPr>
          <w:lang w:val="sr-Cyrl-CS"/>
        </w:rPr>
        <w:t xml:space="preserve"> </w:t>
      </w:r>
      <w:r w:rsidR="001A0858">
        <w:rPr>
          <w:lang w:val="sr-Cyrl-CS"/>
        </w:rPr>
        <w:t>за потребе запослених.</w:t>
      </w:r>
      <w:r>
        <w:rPr>
          <w:lang w:val="sr-Cyrl-CS"/>
        </w:rPr>
        <w:t>.</w:t>
      </w:r>
      <w:r w:rsidR="00753B41">
        <w:rPr>
          <w:lang w:val="sr-Cyrl-CS"/>
        </w:rPr>
        <w:t>Понуђач се обавезује да поступи по понуди</w:t>
      </w:r>
      <w:r w:rsidR="00932ED4">
        <w:rPr>
          <w:lang w:val="sr-Cyrl-CS"/>
        </w:rPr>
        <w:t xml:space="preserve"> бр.____________ од ________________</w:t>
      </w:r>
      <w:r w:rsidR="00071745">
        <w:rPr>
          <w:lang w:val="sr-Cyrl-CS"/>
        </w:rPr>
        <w:t xml:space="preserve"> </w:t>
      </w:r>
      <w:r w:rsidR="00353536">
        <w:rPr>
          <w:lang w:val="sr-Cyrl-CS"/>
        </w:rPr>
        <w:t xml:space="preserve">год </w:t>
      </w:r>
      <w:r w:rsidR="00753B41">
        <w:rPr>
          <w:lang w:val="sr-Cyrl-CS"/>
        </w:rPr>
        <w:t xml:space="preserve"> и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AB08FD">
        <w:rPr>
          <w:lang w:val="sr-Cyrl-CS"/>
        </w:rPr>
        <w:t>з</w:t>
      </w:r>
      <w:r w:rsidR="00932ED4">
        <w:rPr>
          <w:lang w:val="sr-Cyrl-CS"/>
        </w:rPr>
        <w:t xml:space="preserve"> понуде бр ____________</w:t>
      </w:r>
      <w:r w:rsidR="00AB08FD">
        <w:rPr>
          <w:lang w:val="sr-Cyrl-CS"/>
        </w:rPr>
        <w:t xml:space="preserve"> и</w:t>
      </w:r>
      <w:r w:rsidR="008414E1">
        <w:rPr>
          <w:lang w:val="sr-Cyrl-CS"/>
        </w:rPr>
        <w:t xml:space="preserve"> она и</w:t>
      </w:r>
      <w:r w:rsidR="00932ED4">
        <w:rPr>
          <w:lang w:val="sr-Cyrl-CS"/>
        </w:rPr>
        <w:t>зноси __________________</w:t>
      </w:r>
      <w:r w:rsidR="00FF19AC">
        <w:rPr>
          <w:lang w:val="sr-Cyrl-CS"/>
        </w:rPr>
        <w:t xml:space="preserve"> </w:t>
      </w:r>
      <w:r w:rsidR="00071745">
        <w:rPr>
          <w:lang w:val="sr-Cyrl-CS"/>
        </w:rPr>
        <w:t>дин без ПДВ-а.</w:t>
      </w:r>
    </w:p>
    <w:p w:rsidR="00753B41" w:rsidRPr="00430E5F" w:rsidRDefault="00753B41" w:rsidP="00753B41">
      <w:pPr>
        <w:jc w:val="both"/>
        <w:rPr>
          <w:lang w:val="sr-Cyrl-CS"/>
        </w:rPr>
      </w:pPr>
    </w:p>
    <w:p w:rsidR="00753B41" w:rsidRPr="00353536" w:rsidRDefault="00753B41" w:rsidP="00753B41">
      <w:pPr>
        <w:jc w:val="both"/>
        <w:rPr>
          <w:b/>
          <w:lang w:val="sr-Cyrl-CS"/>
        </w:rPr>
      </w:pPr>
      <w:r w:rsidRPr="000D27AD">
        <w:rPr>
          <w:b/>
          <w:lang w:val="sr-Cyrl-CS"/>
        </w:rPr>
        <w:t>Збир</w:t>
      </w:r>
      <w:r w:rsidR="00430E5F">
        <w:rPr>
          <w:b/>
          <w:lang w:val="sr-Cyrl-CS"/>
        </w:rPr>
        <w:t xml:space="preserve">на вредност по свим ставкама </w:t>
      </w:r>
      <w:r w:rsidR="005E3DA3">
        <w:rPr>
          <w:b/>
          <w:lang w:val="sr-Cyrl-CS"/>
        </w:rPr>
        <w:t xml:space="preserve"> износи </w:t>
      </w:r>
      <w:r w:rsidR="00932ED4">
        <w:rPr>
          <w:b/>
          <w:lang w:val="sr-Cyrl-CS"/>
        </w:rPr>
        <w:t>_______________</w:t>
      </w:r>
      <w:r w:rsidR="00FF19AC">
        <w:rPr>
          <w:b/>
          <w:lang w:val="sr-Cyrl-CS"/>
        </w:rPr>
        <w:t xml:space="preserve"> </w:t>
      </w:r>
      <w:r w:rsidRPr="000D27AD">
        <w:rPr>
          <w:b/>
          <w:lang w:val="sr-Cyrl-CS"/>
        </w:rPr>
        <w:t xml:space="preserve">дин без ПДВ-а, </w:t>
      </w:r>
      <w:r w:rsidR="005E3DA3">
        <w:rPr>
          <w:b/>
          <w:lang w:val="sr-Cyrl-CS"/>
        </w:rPr>
        <w:t xml:space="preserve">односно са ПДВ-ом </w:t>
      </w:r>
      <w:r w:rsidR="00932ED4">
        <w:rPr>
          <w:b/>
          <w:lang w:val="sr-Cyrl-CS"/>
        </w:rPr>
        <w:t>______________________</w:t>
      </w:r>
      <w:r w:rsidR="00FF19AC">
        <w:rPr>
          <w:b/>
          <w:lang w:val="sr-Cyrl-CS"/>
        </w:rPr>
        <w:t xml:space="preserve"> </w:t>
      </w:r>
      <w:r w:rsidR="005250EC">
        <w:rPr>
          <w:b/>
          <w:lang w:val="sr-Cyrl-CS"/>
        </w:rPr>
        <w:t>дин</w:t>
      </w:r>
      <w:r w:rsidR="005250EC">
        <w:rPr>
          <w:b/>
        </w:rPr>
        <w:t>.</w:t>
      </w:r>
    </w:p>
    <w:p w:rsidR="00753B41" w:rsidRDefault="00753B41" w:rsidP="00753B41">
      <w:pPr>
        <w:jc w:val="center"/>
        <w:rPr>
          <w:lang w:val="sr-Cyrl-CS"/>
        </w:rPr>
      </w:pPr>
      <w:r>
        <w:rPr>
          <w:lang w:val="sr-Cyrl-CS"/>
        </w:rPr>
        <w:t>ЧЛ.3.</w:t>
      </w:r>
    </w:p>
    <w:p w:rsidR="00753B41" w:rsidRDefault="00353536" w:rsidP="00753B41">
      <w:pPr>
        <w:jc w:val="both"/>
        <w:rPr>
          <w:lang w:val="sr-Cyrl-CS"/>
        </w:rPr>
      </w:pPr>
      <w:r>
        <w:rPr>
          <w:lang w:val="sr-Cyrl-CS"/>
        </w:rPr>
        <w:tab/>
        <w:t>Испорука добара ћ</w:t>
      </w:r>
      <w:r w:rsidR="00932ED4">
        <w:rPr>
          <w:lang w:val="sr-Cyrl-CS"/>
        </w:rPr>
        <w:t>е се вршити у року од ______________</w:t>
      </w:r>
      <w:r w:rsidR="00FF19AC">
        <w:rPr>
          <w:lang w:val="sr-Cyrl-CS"/>
        </w:rPr>
        <w:t xml:space="preserve"> </w:t>
      </w:r>
      <w:r>
        <w:rPr>
          <w:lang w:val="sr-Cyrl-CS"/>
        </w:rPr>
        <w:t>дана од испостављеног захтева.</w:t>
      </w:r>
      <w:r w:rsidR="00753B41">
        <w:rPr>
          <w:lang w:val="sr-Cyrl-CS"/>
        </w:rPr>
        <w:t>.Испоруке ће се вршити сукцесивно према захтеву Купца.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932ED4">
        <w:rPr>
          <w:b/>
          <w:u w:val="single"/>
          <w:lang w:val="sr-Cyrl-CS"/>
        </w:rPr>
        <w:t>__________________</w:t>
      </w:r>
      <w:r w:rsidR="00FF19AC">
        <w:rPr>
          <w:b/>
          <w:u w:val="single"/>
          <w:lang w:val="sr-Cyrl-CS"/>
        </w:rPr>
        <w:t xml:space="preserve">дана </w:t>
      </w:r>
      <w:r>
        <w:rPr>
          <w:lang w:val="sr-Cyrl-CS"/>
        </w:rPr>
        <w:t>од дана испостављања фактуре.</w:t>
      </w:r>
    </w:p>
    <w:p w:rsidR="00753B41" w:rsidRDefault="00753B41" w:rsidP="00753B41">
      <w:pPr>
        <w:jc w:val="both"/>
        <w:rPr>
          <w:lang w:val="sr-Latn-CS"/>
        </w:rPr>
      </w:pPr>
      <w:r>
        <w:rPr>
          <w:lang w:val="sr-Cyrl-CS"/>
        </w:rPr>
        <w:t xml:space="preserve">Место испоруке ће бити дефинисано у договору са Наручиоцем </w:t>
      </w:r>
      <w:r w:rsidR="00430E5F">
        <w:rPr>
          <w:lang w:val="sr-Cyrl-CS"/>
        </w:rPr>
        <w:t>и према потребама процеса рада.</w:t>
      </w:r>
      <w:r w:rsidR="00353536">
        <w:rPr>
          <w:lang w:val="sr-Cyrl-CS"/>
        </w:rPr>
        <w:t xml:space="preserve">У случају постојања скривених мана рок за </w:t>
      </w:r>
      <w:r w:rsidR="00932ED4">
        <w:rPr>
          <w:lang w:val="sr-Cyrl-CS"/>
        </w:rPr>
        <w:t>рекламацију износи ___________________</w:t>
      </w:r>
      <w:r w:rsidR="00FF19AC">
        <w:rPr>
          <w:lang w:val="sr-Cyrl-CS"/>
        </w:rPr>
        <w:t xml:space="preserve"> </w:t>
      </w:r>
      <w:r w:rsidR="00353536">
        <w:rPr>
          <w:lang w:val="sr-Cyrl-CS"/>
        </w:rPr>
        <w:t>дана.</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A2398D" w:rsidRDefault="00A2398D" w:rsidP="00753B41">
      <w:pPr>
        <w:jc w:val="both"/>
        <w:rPr>
          <w:lang w:val="sr-Cyrl-CS"/>
        </w:rPr>
      </w:pPr>
    </w:p>
    <w:p w:rsidR="00A2398D" w:rsidRPr="008414E1" w:rsidRDefault="00A2398D"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8414E1">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DC1EDA" w:rsidP="00DC1EDA">
      <w:pPr>
        <w:tabs>
          <w:tab w:val="left" w:pos="6105"/>
        </w:tabs>
        <w:rPr>
          <w:lang w:val="sr-Cyrl-CS"/>
        </w:rPr>
      </w:pPr>
      <w:r>
        <w:rPr>
          <w:lang w:val="sr-Cyrl-CS"/>
        </w:rPr>
        <w:lastRenderedPageBreak/>
        <w:tab/>
      </w: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E76152">
        <w:rPr>
          <w:b/>
          <w:lang w:val="sr-Cyrl-CS"/>
        </w:rPr>
        <w:t xml:space="preserve"> предмету јавне набавке М 0</w:t>
      </w:r>
      <w:r w:rsidR="00E76152">
        <w:rPr>
          <w:b/>
          <w:lang w:val="sr-Latn-CS"/>
        </w:rPr>
        <w:t>8</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E170FD" w:rsidRDefault="00965736" w:rsidP="001F2E7D">
      <w:pPr>
        <w:jc w:val="both"/>
        <w:rPr>
          <w:b/>
        </w:rPr>
      </w:pPr>
      <w:r>
        <w:rPr>
          <w:b/>
          <w:lang w:val="sr-Cyrl-CS"/>
        </w:rPr>
        <w:tab/>
      </w:r>
      <w:r>
        <w:rPr>
          <w:b/>
          <w:lang w:val="sr-Cyrl-CS"/>
        </w:rPr>
        <w:tab/>
      </w:r>
      <w:r>
        <w:rPr>
          <w:b/>
          <w:lang w:val="sr-Cyrl-CS"/>
        </w:rPr>
        <w:tab/>
      </w:r>
      <w:r>
        <w:rPr>
          <w:b/>
          <w:lang w:val="sr-Cyrl-CS"/>
        </w:rPr>
        <w:tab/>
      </w:r>
      <w:r>
        <w:rPr>
          <w:b/>
          <w:lang w:val="sr-Cyrl-CS"/>
        </w:rPr>
        <w:tab/>
      </w:r>
    </w:p>
    <w:p w:rsidR="00E170FD" w:rsidRDefault="00E170FD" w:rsidP="001F2E7D">
      <w:pPr>
        <w:jc w:val="both"/>
        <w:rPr>
          <w:b/>
        </w:rPr>
      </w:pPr>
    </w:p>
    <w:p w:rsidR="00E170FD" w:rsidRDefault="00E170FD" w:rsidP="001F2E7D">
      <w:pPr>
        <w:jc w:val="both"/>
        <w:rPr>
          <w:b/>
        </w:rPr>
      </w:pPr>
    </w:p>
    <w:p w:rsidR="00E170FD" w:rsidRDefault="00E170FD" w:rsidP="001F2E7D">
      <w:pPr>
        <w:jc w:val="both"/>
        <w:rPr>
          <w:b/>
        </w:rPr>
      </w:pPr>
    </w:p>
    <w:p w:rsidR="00E170FD" w:rsidRDefault="00E170FD" w:rsidP="001F2E7D">
      <w:pPr>
        <w:jc w:val="both"/>
        <w:rPr>
          <w:b/>
        </w:rPr>
      </w:pPr>
    </w:p>
    <w:p w:rsidR="00E170FD" w:rsidRDefault="00E170FD" w:rsidP="00E170FD">
      <w:pPr>
        <w:ind w:right="-1260"/>
        <w:rPr>
          <w:b/>
          <w:lang w:val="sr-Cyrl-CS"/>
        </w:rPr>
      </w:pPr>
      <w:r>
        <w:rPr>
          <w:b/>
          <w:lang w:val="sr-Cyrl-CS"/>
        </w:rPr>
        <w:t xml:space="preserve">                ЈКП „ВИДРАК“ ВАЉЕВО</w:t>
      </w:r>
    </w:p>
    <w:p w:rsidR="00E170FD" w:rsidRDefault="00E170FD" w:rsidP="00E170FD">
      <w:pPr>
        <w:ind w:right="-1260"/>
        <w:rPr>
          <w:b/>
          <w:lang w:val="sr-Cyrl-CS"/>
        </w:rPr>
      </w:pPr>
      <w:r>
        <w:rPr>
          <w:b/>
          <w:lang w:val="sr-Cyrl-CS"/>
        </w:rPr>
        <w:t xml:space="preserve">                Војводе Мишић</w:t>
      </w:r>
      <w:r w:rsidR="004E766D">
        <w:rPr>
          <w:b/>
          <w:lang w:val="sr-Cyrl-CS"/>
        </w:rPr>
        <w:t>а</w:t>
      </w:r>
      <w:r>
        <w:rPr>
          <w:b/>
          <w:lang w:val="sr-Cyrl-CS"/>
        </w:rPr>
        <w:t xml:space="preserve"> бр.50</w:t>
      </w:r>
    </w:p>
    <w:p w:rsidR="00E170FD" w:rsidRDefault="00E170FD" w:rsidP="00E170FD">
      <w:pPr>
        <w:ind w:right="-1260"/>
        <w:rPr>
          <w:b/>
          <w:lang w:val="sr-Cyrl-CS"/>
        </w:rPr>
      </w:pPr>
      <w:r>
        <w:rPr>
          <w:b/>
          <w:lang w:val="sr-Cyrl-CS"/>
        </w:rPr>
        <w:t xml:space="preserve">                Тел. 014-221-556</w:t>
      </w:r>
    </w:p>
    <w:p w:rsidR="00E170FD" w:rsidRDefault="00E170FD" w:rsidP="00E170FD">
      <w:pPr>
        <w:ind w:right="-1260"/>
        <w:rPr>
          <w:b/>
          <w:lang w:val="sr-Cyrl-CS"/>
        </w:rPr>
      </w:pPr>
    </w:p>
    <w:p w:rsidR="00E170FD" w:rsidRDefault="00E170FD" w:rsidP="00E170FD">
      <w:pPr>
        <w:ind w:right="-1260"/>
        <w:rPr>
          <w:b/>
        </w:rPr>
      </w:pPr>
    </w:p>
    <w:p w:rsidR="00E170FD" w:rsidRDefault="00E170FD" w:rsidP="00E170FD">
      <w:pPr>
        <w:ind w:right="-1260"/>
        <w:rPr>
          <w:b/>
        </w:rPr>
      </w:pPr>
    </w:p>
    <w:p w:rsidR="00E170FD" w:rsidRDefault="00E170FD" w:rsidP="00E170FD">
      <w:pPr>
        <w:ind w:right="-1260"/>
        <w:rPr>
          <w:b/>
        </w:rPr>
      </w:pPr>
    </w:p>
    <w:p w:rsidR="00E170FD" w:rsidRDefault="00E170FD" w:rsidP="00E170FD">
      <w:pPr>
        <w:ind w:right="-1260"/>
        <w:rPr>
          <w:b/>
        </w:rPr>
      </w:pPr>
    </w:p>
    <w:p w:rsidR="00E170FD" w:rsidRPr="004B0BCE" w:rsidRDefault="00E170FD" w:rsidP="00E170FD">
      <w:pPr>
        <w:ind w:right="-1260"/>
        <w:rPr>
          <w:b/>
        </w:rPr>
      </w:pPr>
    </w:p>
    <w:p w:rsidR="00E170FD" w:rsidRDefault="00E170FD" w:rsidP="00E170FD">
      <w:pPr>
        <w:ind w:right="-1260"/>
        <w:rPr>
          <w:b/>
          <w:lang w:val="sr-Cyrl-CS"/>
        </w:rPr>
      </w:pPr>
    </w:p>
    <w:p w:rsidR="00E170FD" w:rsidRPr="00444EF5" w:rsidRDefault="00E170FD" w:rsidP="00E170FD">
      <w:pPr>
        <w:ind w:right="-1260"/>
        <w:rPr>
          <w:b/>
          <w:u w:val="single"/>
          <w:lang w:val="sr-Cyrl-CS"/>
        </w:rPr>
      </w:pPr>
      <w:r>
        <w:rPr>
          <w:b/>
          <w:lang w:val="sr-Cyrl-CS"/>
        </w:rPr>
        <w:t xml:space="preserve">                                                                        </w:t>
      </w:r>
      <w:r>
        <w:rPr>
          <w:b/>
          <w:u w:val="single"/>
          <w:lang w:val="sr-Cyrl-CS"/>
        </w:rPr>
        <w:t xml:space="preserve">ПАРТИЈА – </w:t>
      </w:r>
      <w:r>
        <w:rPr>
          <w:b/>
          <w:u w:val="single"/>
        </w:rPr>
        <w:t>II</w:t>
      </w:r>
      <w:r>
        <w:rPr>
          <w:b/>
          <w:u w:val="single"/>
          <w:lang w:val="sr-Cyrl-CS"/>
        </w:rPr>
        <w:t xml:space="preserve"> / 2016</w:t>
      </w:r>
    </w:p>
    <w:p w:rsidR="00E170FD" w:rsidRDefault="00E170FD" w:rsidP="00E170FD">
      <w:pPr>
        <w:ind w:left="-1260" w:right="-1260"/>
        <w:jc w:val="center"/>
        <w:rPr>
          <w:b/>
          <w:lang w:val="sr-Cyrl-CS"/>
        </w:rPr>
      </w:pPr>
    </w:p>
    <w:p w:rsidR="00E170FD" w:rsidRPr="00B2285F" w:rsidRDefault="00E170FD" w:rsidP="00E170FD">
      <w:pPr>
        <w:ind w:left="-1260" w:right="-1260"/>
        <w:jc w:val="center"/>
        <w:rPr>
          <w:b/>
          <w:sz w:val="28"/>
          <w:szCs w:val="28"/>
          <w:lang w:val="ru-RU"/>
        </w:rPr>
      </w:pPr>
      <w:r>
        <w:rPr>
          <w:b/>
          <w:lang w:val="sr-Cyrl-CS"/>
        </w:rPr>
        <w:t xml:space="preserve">       </w:t>
      </w:r>
      <w:r w:rsidRPr="00B8543C">
        <w:rPr>
          <w:b/>
          <w:lang w:val="ru-RU"/>
        </w:rPr>
        <w:t xml:space="preserve">СПЕЦИФИКАЦИЈА  ХТЗ </w:t>
      </w:r>
      <w:r w:rsidRPr="00341335">
        <w:rPr>
          <w:b/>
          <w:lang w:val="ru-RU"/>
        </w:rPr>
        <w:t>ОПРЕМЕ</w:t>
      </w:r>
      <w:r w:rsidRPr="00B8543C">
        <w:rPr>
          <w:b/>
          <w:lang w:val="ru-RU"/>
        </w:rPr>
        <w:t xml:space="preserve"> </w:t>
      </w:r>
      <w:r>
        <w:rPr>
          <w:b/>
          <w:lang w:val="sr-Cyrl-CS"/>
        </w:rPr>
        <w:t xml:space="preserve"> (ОБУЋА) </w:t>
      </w:r>
      <w:r w:rsidRPr="00B8543C">
        <w:rPr>
          <w:b/>
          <w:lang w:val="ru-RU"/>
        </w:rPr>
        <w:t xml:space="preserve">– </w:t>
      </w:r>
      <w:r w:rsidRPr="007E316B">
        <w:rPr>
          <w:b/>
          <w:sz w:val="28"/>
          <w:szCs w:val="28"/>
          <w:lang w:val="ru-RU"/>
        </w:rPr>
        <w:t xml:space="preserve">летњи </w:t>
      </w:r>
      <w:r w:rsidRPr="007E316B">
        <w:rPr>
          <w:b/>
          <w:sz w:val="28"/>
          <w:szCs w:val="28"/>
          <w:lang w:val="sr-Cyrl-CS"/>
        </w:rPr>
        <w:t>– програм</w:t>
      </w:r>
    </w:p>
    <w:p w:rsidR="00E170FD" w:rsidRDefault="00E170FD" w:rsidP="00E170FD">
      <w:pPr>
        <w:ind w:left="-1260" w:right="-1260"/>
        <w:jc w:val="center"/>
        <w:rPr>
          <w:b/>
          <w:sz w:val="28"/>
          <w:szCs w:val="28"/>
          <w:lang w:val="ru-RU"/>
        </w:rPr>
      </w:pPr>
    </w:p>
    <w:tbl>
      <w:tblPr>
        <w:tblStyle w:val="TableGrid"/>
        <w:tblW w:w="12960" w:type="dxa"/>
        <w:tblInd w:w="-572" w:type="dxa"/>
        <w:tblLayout w:type="fixed"/>
        <w:tblLook w:val="01E0"/>
      </w:tblPr>
      <w:tblGrid>
        <w:gridCol w:w="720"/>
        <w:gridCol w:w="5040"/>
        <w:gridCol w:w="1490"/>
        <w:gridCol w:w="990"/>
        <w:gridCol w:w="1170"/>
        <w:gridCol w:w="1930"/>
        <w:gridCol w:w="1620"/>
      </w:tblGrid>
      <w:tr w:rsidR="00E170FD" w:rsidRPr="00660E97" w:rsidTr="00E170FD">
        <w:trPr>
          <w:gridAfter w:val="1"/>
          <w:wAfter w:w="1620" w:type="dxa"/>
        </w:trPr>
        <w:tc>
          <w:tcPr>
            <w:tcW w:w="720" w:type="dxa"/>
            <w:tcBorders>
              <w:top w:val="single" w:sz="12" w:space="0" w:color="auto"/>
              <w:left w:val="single" w:sz="12" w:space="0" w:color="auto"/>
              <w:bottom w:val="single" w:sz="12" w:space="0" w:color="auto"/>
              <w:right w:val="single" w:sz="12" w:space="0" w:color="auto"/>
            </w:tcBorders>
            <w:vAlign w:val="center"/>
          </w:tcPr>
          <w:p w:rsidR="00E170FD" w:rsidRPr="00660E97" w:rsidRDefault="00E170FD" w:rsidP="00FD5FD5">
            <w:pPr>
              <w:rPr>
                <w:b/>
                <w:lang w:val="sr-Cyrl-CS"/>
              </w:rPr>
            </w:pPr>
            <w:r>
              <w:rPr>
                <w:b/>
                <w:lang w:val="sr-Cyrl-CS"/>
              </w:rPr>
              <w:t>Ред.</w:t>
            </w:r>
            <w:r w:rsidRPr="00660E97">
              <w:rPr>
                <w:b/>
                <w:lang w:val="ru-RU"/>
              </w:rPr>
              <w:t xml:space="preserve"> </w:t>
            </w:r>
            <w:r>
              <w:rPr>
                <w:b/>
                <w:lang w:val="sr-Cyrl-CS"/>
              </w:rPr>
              <w:t>бр.</w:t>
            </w:r>
          </w:p>
        </w:tc>
        <w:tc>
          <w:tcPr>
            <w:tcW w:w="5040" w:type="dxa"/>
            <w:tcBorders>
              <w:top w:val="single" w:sz="12" w:space="0" w:color="auto"/>
              <w:left w:val="single" w:sz="12" w:space="0" w:color="auto"/>
              <w:bottom w:val="single" w:sz="12" w:space="0" w:color="auto"/>
              <w:right w:val="single" w:sz="12" w:space="0" w:color="auto"/>
            </w:tcBorders>
            <w:vAlign w:val="center"/>
          </w:tcPr>
          <w:p w:rsidR="00E170FD" w:rsidRPr="008463F3" w:rsidRDefault="00E170FD" w:rsidP="00FD5FD5">
            <w:pPr>
              <w:jc w:val="center"/>
              <w:rPr>
                <w:b/>
                <w:sz w:val="28"/>
                <w:szCs w:val="28"/>
                <w:lang w:val="sr-Cyrl-CS"/>
              </w:rPr>
            </w:pPr>
            <w:r w:rsidRPr="00660E97">
              <w:rPr>
                <w:b/>
                <w:sz w:val="28"/>
                <w:szCs w:val="28"/>
                <w:lang w:val="ru-RU"/>
              </w:rPr>
              <w:t>Назив</w:t>
            </w:r>
            <w:r w:rsidRPr="005B42C4">
              <w:rPr>
                <w:b/>
                <w:sz w:val="28"/>
                <w:szCs w:val="28"/>
                <w:lang w:val="sr-Latn-CS"/>
              </w:rPr>
              <w:t xml:space="preserve"> </w:t>
            </w:r>
            <w:r>
              <w:rPr>
                <w:b/>
                <w:sz w:val="28"/>
                <w:szCs w:val="28"/>
                <w:lang w:val="sr-Cyrl-CS"/>
              </w:rPr>
              <w:t>добара</w:t>
            </w:r>
          </w:p>
        </w:tc>
        <w:tc>
          <w:tcPr>
            <w:tcW w:w="1490" w:type="dxa"/>
            <w:tcBorders>
              <w:top w:val="single" w:sz="12" w:space="0" w:color="auto"/>
              <w:left w:val="single" w:sz="12" w:space="0" w:color="auto"/>
              <w:bottom w:val="single" w:sz="12" w:space="0" w:color="auto"/>
              <w:right w:val="single" w:sz="12" w:space="0" w:color="auto"/>
            </w:tcBorders>
            <w:vAlign w:val="center"/>
          </w:tcPr>
          <w:p w:rsidR="00E170FD" w:rsidRPr="009216A7" w:rsidRDefault="00E170FD" w:rsidP="00FD5FD5">
            <w:pPr>
              <w:jc w:val="center"/>
              <w:rPr>
                <w:b/>
                <w:sz w:val="20"/>
                <w:szCs w:val="20"/>
                <w:lang w:val="sr-Latn-CS"/>
              </w:rPr>
            </w:pPr>
            <w:r>
              <w:rPr>
                <w:b/>
                <w:sz w:val="20"/>
                <w:szCs w:val="20"/>
                <w:lang w:val="sr-Latn-CS"/>
              </w:rPr>
              <w:t>стандард</w:t>
            </w:r>
          </w:p>
        </w:tc>
        <w:tc>
          <w:tcPr>
            <w:tcW w:w="990" w:type="dxa"/>
            <w:tcBorders>
              <w:top w:val="single" w:sz="12" w:space="0" w:color="auto"/>
              <w:left w:val="single" w:sz="12" w:space="0" w:color="auto"/>
              <w:bottom w:val="single" w:sz="12" w:space="0" w:color="auto"/>
              <w:right w:val="single" w:sz="12" w:space="0" w:color="auto"/>
            </w:tcBorders>
            <w:vAlign w:val="center"/>
          </w:tcPr>
          <w:p w:rsidR="00E170FD" w:rsidRPr="00F77AB8" w:rsidRDefault="00E170FD" w:rsidP="00FD5FD5">
            <w:pPr>
              <w:jc w:val="center"/>
              <w:rPr>
                <w:b/>
                <w:sz w:val="20"/>
                <w:szCs w:val="20"/>
                <w:lang w:val="sr-Cyrl-CS"/>
              </w:rPr>
            </w:pPr>
            <w:r>
              <w:rPr>
                <w:b/>
                <w:sz w:val="20"/>
                <w:szCs w:val="20"/>
                <w:lang w:val="sr-Latn-CS"/>
              </w:rPr>
              <w:t xml:space="preserve">Цена по комаду </w:t>
            </w:r>
            <w:r>
              <w:rPr>
                <w:b/>
                <w:sz w:val="20"/>
                <w:szCs w:val="20"/>
                <w:lang w:val="sr-Cyrl-CS"/>
              </w:rPr>
              <w:t>без прв</w:t>
            </w:r>
          </w:p>
        </w:tc>
        <w:tc>
          <w:tcPr>
            <w:tcW w:w="1170" w:type="dxa"/>
            <w:tcBorders>
              <w:top w:val="single" w:sz="12" w:space="0" w:color="auto"/>
              <w:left w:val="single" w:sz="12" w:space="0" w:color="auto"/>
              <w:bottom w:val="single" w:sz="12" w:space="0" w:color="auto"/>
              <w:right w:val="single" w:sz="12" w:space="0" w:color="auto"/>
            </w:tcBorders>
            <w:vAlign w:val="center"/>
          </w:tcPr>
          <w:p w:rsidR="00E170FD" w:rsidRPr="009216A7" w:rsidRDefault="00E170FD" w:rsidP="00FD5FD5">
            <w:pPr>
              <w:jc w:val="center"/>
              <w:rPr>
                <w:b/>
                <w:sz w:val="20"/>
                <w:szCs w:val="20"/>
                <w:lang w:val="sr-Latn-CS"/>
              </w:rPr>
            </w:pPr>
            <w:r>
              <w:rPr>
                <w:b/>
                <w:sz w:val="20"/>
                <w:szCs w:val="20"/>
                <w:lang w:val="sr-Latn-CS"/>
              </w:rPr>
              <w:t>планиране</w:t>
            </w:r>
            <w:r w:rsidRPr="009216A7">
              <w:rPr>
                <w:b/>
                <w:sz w:val="20"/>
                <w:szCs w:val="20"/>
                <w:lang w:val="sr-Latn-CS"/>
              </w:rPr>
              <w:t xml:space="preserve"> </w:t>
            </w:r>
            <w:r>
              <w:rPr>
                <w:b/>
                <w:sz w:val="20"/>
                <w:szCs w:val="20"/>
                <w:lang w:val="sr-Latn-CS"/>
              </w:rPr>
              <w:t>количине</w:t>
            </w:r>
          </w:p>
        </w:tc>
        <w:tc>
          <w:tcPr>
            <w:tcW w:w="1930" w:type="dxa"/>
            <w:tcBorders>
              <w:top w:val="single" w:sz="12" w:space="0" w:color="auto"/>
              <w:left w:val="single" w:sz="12" w:space="0" w:color="auto"/>
              <w:bottom w:val="single" w:sz="12" w:space="0" w:color="auto"/>
              <w:right w:val="single" w:sz="12" w:space="0" w:color="auto"/>
            </w:tcBorders>
            <w:vAlign w:val="center"/>
          </w:tcPr>
          <w:p w:rsidR="00E170FD" w:rsidRPr="00A452AE" w:rsidRDefault="00E170FD" w:rsidP="00FD5FD5">
            <w:pPr>
              <w:jc w:val="center"/>
              <w:rPr>
                <w:b/>
                <w:sz w:val="20"/>
                <w:szCs w:val="20"/>
                <w:lang w:val="sr-Cyrl-CS"/>
              </w:rPr>
            </w:pPr>
            <w:r>
              <w:rPr>
                <w:b/>
                <w:sz w:val="20"/>
                <w:szCs w:val="20"/>
                <w:lang w:val="sr-Latn-CS"/>
              </w:rPr>
              <w:t>Укупно</w:t>
            </w:r>
            <w:r>
              <w:rPr>
                <w:b/>
                <w:sz w:val="20"/>
                <w:szCs w:val="20"/>
                <w:lang w:val="sr-Cyrl-CS"/>
              </w:rPr>
              <w:t xml:space="preserve"> без пдв</w:t>
            </w:r>
          </w:p>
        </w:tc>
      </w:tr>
      <w:tr w:rsidR="00E170FD" w:rsidRPr="000E7A40" w:rsidTr="00E170FD">
        <w:trPr>
          <w:gridAfter w:val="1"/>
          <w:wAfter w:w="1620" w:type="dxa"/>
          <w:trHeight w:val="3858"/>
        </w:trPr>
        <w:tc>
          <w:tcPr>
            <w:tcW w:w="720" w:type="dxa"/>
            <w:tcBorders>
              <w:top w:val="single" w:sz="12" w:space="0" w:color="auto"/>
              <w:left w:val="single" w:sz="12" w:space="0" w:color="auto"/>
              <w:bottom w:val="single" w:sz="4" w:space="0" w:color="auto"/>
              <w:right w:val="single" w:sz="12" w:space="0" w:color="auto"/>
            </w:tcBorders>
          </w:tcPr>
          <w:p w:rsidR="00E170FD" w:rsidRPr="00660E97" w:rsidRDefault="00E170FD" w:rsidP="00FD5FD5">
            <w:pPr>
              <w:rPr>
                <w:b/>
                <w:lang w:val="ru-RU"/>
              </w:rPr>
            </w:pPr>
            <w:r w:rsidRPr="00660E97">
              <w:rPr>
                <w:b/>
                <w:lang w:val="ru-RU"/>
              </w:rPr>
              <w:t>1.</w:t>
            </w:r>
          </w:p>
        </w:tc>
        <w:tc>
          <w:tcPr>
            <w:tcW w:w="5040" w:type="dxa"/>
            <w:tcBorders>
              <w:top w:val="single" w:sz="12" w:space="0" w:color="auto"/>
              <w:left w:val="single" w:sz="12" w:space="0" w:color="auto"/>
              <w:bottom w:val="single" w:sz="4" w:space="0" w:color="auto"/>
              <w:right w:val="single" w:sz="12" w:space="0" w:color="auto"/>
            </w:tcBorders>
          </w:tcPr>
          <w:p w:rsidR="00E170FD" w:rsidRDefault="00E170FD" w:rsidP="00FD5FD5">
            <w:pPr>
              <w:rPr>
                <w:b/>
                <w:sz w:val="28"/>
                <w:szCs w:val="28"/>
                <w:lang w:val="sr-Cyrl-CS"/>
              </w:rPr>
            </w:pPr>
            <w:r w:rsidRPr="00C90F47">
              <w:rPr>
                <w:lang w:val="sr-Latn-CS"/>
              </w:rPr>
              <w:t xml:space="preserve"> </w:t>
            </w:r>
            <w:r w:rsidRPr="00016764">
              <w:rPr>
                <w:b/>
                <w:sz w:val="28"/>
                <w:szCs w:val="28"/>
                <w:lang w:val="sr-Latn-CS"/>
              </w:rPr>
              <w:t>Ципеле плитк</w:t>
            </w:r>
            <w:r w:rsidRPr="00016764">
              <w:rPr>
                <w:b/>
                <w:sz w:val="28"/>
                <w:szCs w:val="28"/>
                <w:lang w:val="sr-Cyrl-CS"/>
              </w:rPr>
              <w:t>а</w:t>
            </w:r>
            <w:r w:rsidRPr="00016764">
              <w:rPr>
                <w:b/>
                <w:sz w:val="28"/>
                <w:szCs w:val="28"/>
                <w:lang w:val="sr-Latn-CS"/>
              </w:rPr>
              <w:t xml:space="preserve"> –</w:t>
            </w:r>
            <w:r w:rsidRPr="00016764">
              <w:rPr>
                <w:b/>
                <w:sz w:val="28"/>
                <w:szCs w:val="28"/>
                <w:lang w:val="sr-Cyrl-CS"/>
              </w:rPr>
              <w:t xml:space="preserve"> спортска -</w:t>
            </w:r>
            <w:r w:rsidRPr="00016764">
              <w:rPr>
                <w:b/>
                <w:sz w:val="28"/>
                <w:szCs w:val="28"/>
                <w:lang w:val="sr-Latn-CS"/>
              </w:rPr>
              <w:t xml:space="preserve"> патик</w:t>
            </w:r>
            <w:r w:rsidRPr="00016764">
              <w:rPr>
                <w:b/>
                <w:sz w:val="28"/>
                <w:szCs w:val="28"/>
                <w:lang w:val="sr-Cyrl-CS"/>
              </w:rPr>
              <w:t>а</w:t>
            </w:r>
            <w:r w:rsidRPr="00016764">
              <w:rPr>
                <w:b/>
                <w:sz w:val="28"/>
                <w:szCs w:val="28"/>
                <w:lang w:val="sr-Latn-CS"/>
              </w:rPr>
              <w:t xml:space="preserve">, </w:t>
            </w:r>
          </w:p>
          <w:p w:rsidR="00E170FD" w:rsidRPr="00DC73E8" w:rsidRDefault="00E170FD" w:rsidP="00FD5FD5">
            <w:pPr>
              <w:rPr>
                <w:sz w:val="28"/>
                <w:szCs w:val="28"/>
                <w:lang w:val="sr-Cyrl-CS"/>
              </w:rPr>
            </w:pPr>
            <w:r w:rsidRPr="00DC73E8">
              <w:rPr>
                <w:lang w:val="sr-Cyrl-CS"/>
              </w:rPr>
              <w:t xml:space="preserve">( </w:t>
            </w:r>
            <w:r w:rsidRPr="008549E4">
              <w:rPr>
                <w:b/>
                <w:lang w:val="sr-Latn-CS"/>
              </w:rPr>
              <w:t>лагане</w:t>
            </w:r>
            <w:r>
              <w:rPr>
                <w:b/>
                <w:lang w:val="sr-Cyrl-CS"/>
              </w:rPr>
              <w:t>- удобне</w:t>
            </w:r>
            <w:r w:rsidRPr="00DC73E8">
              <w:rPr>
                <w:lang w:val="sr-Latn-CS"/>
              </w:rPr>
              <w:t xml:space="preserve"> -  прикладне за рад</w:t>
            </w:r>
            <w:r>
              <w:rPr>
                <w:lang w:val="sr-Latn-CS"/>
              </w:rPr>
              <w:t xml:space="preserve"> радника  на отвореном простору</w:t>
            </w:r>
            <w:r>
              <w:rPr>
                <w:lang w:val="sr-Cyrl-CS"/>
              </w:rPr>
              <w:t xml:space="preserve"> (</w:t>
            </w:r>
            <w:r w:rsidRPr="00DC73E8">
              <w:rPr>
                <w:lang w:val="sr-Latn-CS"/>
              </w:rPr>
              <w:t>дуготрајно ходање.</w:t>
            </w:r>
            <w:r w:rsidRPr="00DC73E8">
              <w:rPr>
                <w:lang w:val="sr-Cyrl-CS"/>
              </w:rPr>
              <w:t xml:space="preserve"> </w:t>
            </w:r>
            <w:r w:rsidRPr="00DC73E8">
              <w:rPr>
                <w:lang w:val="ru-RU"/>
              </w:rPr>
              <w:t xml:space="preserve"> </w:t>
            </w:r>
            <w:r w:rsidRPr="00DC73E8">
              <w:rPr>
                <w:lang w:val="sr-Cyrl-CS"/>
              </w:rPr>
              <w:t>инкасанти,контролори на паркингу, шефови радних јединица и сл.)</w:t>
            </w:r>
          </w:p>
          <w:p w:rsidR="00E170FD" w:rsidRDefault="00E170FD" w:rsidP="00FD5FD5">
            <w:pPr>
              <w:ind w:right="-1188"/>
              <w:rPr>
                <w:lang w:val="sr-Cyrl-CS"/>
              </w:rPr>
            </w:pPr>
            <w:r w:rsidRPr="00C90F47">
              <w:rPr>
                <w:lang w:val="sr-Cyrl-CS"/>
              </w:rPr>
              <w:t>- лице обуће: бокс ко</w:t>
            </w:r>
            <w:r>
              <w:rPr>
                <w:lang w:val="sr-Cyrl-CS"/>
              </w:rPr>
              <w:t xml:space="preserve">жа природно лице глат, ,хидрофобирана - </w:t>
            </w:r>
            <w:r w:rsidRPr="00E4483F">
              <w:rPr>
                <w:lang w:val="sr-Cyrl-CS"/>
              </w:rPr>
              <w:t>водоодбојна</w:t>
            </w:r>
            <w:r>
              <w:rPr>
                <w:lang w:val="sr-Cyrl-CS"/>
              </w:rPr>
              <w:t xml:space="preserve">, дебљине  </w:t>
            </w:r>
            <w:r w:rsidRPr="002D192F">
              <w:rPr>
                <w:lang w:val="ru-RU"/>
              </w:rPr>
              <w:t xml:space="preserve">                       </w:t>
            </w:r>
            <w:r>
              <w:rPr>
                <w:lang w:val="sr-Cyrl-CS"/>
              </w:rPr>
              <w:t>(1,</w:t>
            </w:r>
            <w:r>
              <w:rPr>
                <w:lang w:val="sr-Latn-CS"/>
              </w:rPr>
              <w:t>3</w:t>
            </w:r>
            <w:r>
              <w:rPr>
                <w:lang w:val="sr-Cyrl-CS"/>
              </w:rPr>
              <w:t>-1,</w:t>
            </w:r>
            <w:r>
              <w:rPr>
                <w:lang w:val="sr-Latn-CS"/>
              </w:rPr>
              <w:t>5</w:t>
            </w:r>
            <w:r w:rsidRPr="00C90F47">
              <w:rPr>
                <w:lang w:val="sr-Cyrl-CS"/>
              </w:rPr>
              <w:t>мм);</w:t>
            </w:r>
          </w:p>
          <w:p w:rsidR="00E170FD" w:rsidRPr="00C90F47" w:rsidRDefault="00E170FD" w:rsidP="00FD5FD5">
            <w:pPr>
              <w:ind w:right="-1188"/>
              <w:rPr>
                <w:lang w:val="sr-Cyrl-CS"/>
              </w:rPr>
            </w:pPr>
            <w:r>
              <w:rPr>
                <w:lang w:val="sr-Cyrl-CS"/>
              </w:rPr>
              <w:t>-отпорност обуће према води мин. 120 минута,</w:t>
            </w:r>
          </w:p>
          <w:p w:rsidR="00E170FD" w:rsidRPr="00C90F47" w:rsidRDefault="00E170FD" w:rsidP="00FD5FD5">
            <w:pPr>
              <w:rPr>
                <w:lang w:val="sr-Cyrl-CS"/>
              </w:rPr>
            </w:pPr>
            <w:r>
              <w:rPr>
                <w:lang w:val="sr-Cyrl-CS"/>
              </w:rPr>
              <w:t>- постава</w:t>
            </w:r>
            <w:r w:rsidRPr="005127F8">
              <w:rPr>
                <w:lang w:val="ru-RU"/>
              </w:rPr>
              <w:t xml:space="preserve"> </w:t>
            </w:r>
            <w:r>
              <w:rPr>
                <w:lang w:val="sr-Cyrl-CS"/>
              </w:rPr>
              <w:t>као и уложна табаница: природна кожа</w:t>
            </w:r>
            <w:r w:rsidRPr="00C90F47">
              <w:rPr>
                <w:lang w:val="sr-Cyrl-CS"/>
              </w:rPr>
              <w:t xml:space="preserve">, </w:t>
            </w:r>
          </w:p>
          <w:p w:rsidR="00E170FD" w:rsidRDefault="00E170FD" w:rsidP="00FD5FD5">
            <w:r w:rsidRPr="00C90F47">
              <w:rPr>
                <w:lang w:val="sr-Cyrl-CS"/>
              </w:rPr>
              <w:t>-ђон:гумени</w:t>
            </w:r>
            <w:r>
              <w:rPr>
                <w:lang w:val="sr-Latn-CS"/>
              </w:rPr>
              <w:t xml:space="preserve"> (100% </w:t>
            </w:r>
            <w:r>
              <w:rPr>
                <w:lang w:val="sr-Cyrl-CS"/>
              </w:rPr>
              <w:t>гума</w:t>
            </w:r>
            <w:r>
              <w:rPr>
                <w:lang w:val="sr-Latn-CS"/>
              </w:rPr>
              <w:t>)</w:t>
            </w:r>
            <w:r w:rsidRPr="00C90F47">
              <w:rPr>
                <w:lang w:val="sr-Cyrl-CS"/>
              </w:rPr>
              <w:t xml:space="preserve">,  отпоран на </w:t>
            </w:r>
          </w:p>
          <w:p w:rsidR="00E170FD" w:rsidRDefault="00E170FD" w:rsidP="00FD5FD5">
            <w:r w:rsidRPr="00C90F47">
              <w:rPr>
                <w:lang w:val="sr-Cyrl-CS"/>
              </w:rPr>
              <w:t>клизање-анатомски обликован ;</w:t>
            </w:r>
          </w:p>
          <w:p w:rsidR="00E170FD" w:rsidRPr="002D0734" w:rsidRDefault="00E170FD" w:rsidP="00FD5FD5"/>
        </w:tc>
        <w:tc>
          <w:tcPr>
            <w:tcW w:w="1490" w:type="dxa"/>
            <w:tcBorders>
              <w:top w:val="single" w:sz="12" w:space="0" w:color="auto"/>
              <w:left w:val="single" w:sz="12" w:space="0" w:color="auto"/>
              <w:bottom w:val="single" w:sz="4" w:space="0" w:color="auto"/>
              <w:right w:val="single" w:sz="12" w:space="0" w:color="auto"/>
            </w:tcBorders>
          </w:tcPr>
          <w:p w:rsidR="00E170FD" w:rsidRDefault="00E170FD" w:rsidP="00FD5FD5">
            <w:pPr>
              <w:rPr>
                <w:b/>
                <w:sz w:val="16"/>
                <w:szCs w:val="16"/>
                <w:lang w:val="ru-RU"/>
              </w:rPr>
            </w:pPr>
          </w:p>
          <w:p w:rsidR="00E170FD" w:rsidRPr="00DF4C24" w:rsidRDefault="00E170FD" w:rsidP="00FD5FD5">
            <w:pPr>
              <w:rPr>
                <w:b/>
                <w:sz w:val="16"/>
                <w:szCs w:val="16"/>
                <w:lang w:val="ru-RU"/>
              </w:rPr>
            </w:pPr>
            <w:r>
              <w:rPr>
                <w:b/>
                <w:sz w:val="16"/>
                <w:szCs w:val="16"/>
                <w:lang w:val="ru-RU"/>
              </w:rPr>
              <w:t>ЕН ИСО 20347 или еквивалентно</w:t>
            </w:r>
          </w:p>
        </w:tc>
        <w:tc>
          <w:tcPr>
            <w:tcW w:w="990" w:type="dxa"/>
            <w:tcBorders>
              <w:top w:val="single" w:sz="12" w:space="0" w:color="auto"/>
              <w:left w:val="single" w:sz="12" w:space="0" w:color="auto"/>
              <w:bottom w:val="single" w:sz="4" w:space="0" w:color="auto"/>
              <w:right w:val="single" w:sz="12" w:space="0" w:color="auto"/>
            </w:tcBorders>
          </w:tcPr>
          <w:p w:rsidR="00E170FD" w:rsidRPr="00DF4C24" w:rsidRDefault="00E170FD" w:rsidP="00FD5FD5">
            <w:pPr>
              <w:rPr>
                <w:b/>
                <w:lang w:val="ru-RU"/>
              </w:rPr>
            </w:pPr>
          </w:p>
        </w:tc>
        <w:tc>
          <w:tcPr>
            <w:tcW w:w="1170" w:type="dxa"/>
            <w:tcBorders>
              <w:top w:val="single" w:sz="12" w:space="0" w:color="auto"/>
              <w:left w:val="single" w:sz="12" w:space="0" w:color="auto"/>
              <w:bottom w:val="single" w:sz="4" w:space="0" w:color="auto"/>
              <w:right w:val="single" w:sz="12" w:space="0" w:color="auto"/>
            </w:tcBorders>
          </w:tcPr>
          <w:p w:rsidR="00E170FD" w:rsidRPr="003E0780" w:rsidRDefault="00E170FD" w:rsidP="00FD5FD5">
            <w:pPr>
              <w:rPr>
                <w:b/>
                <w:lang w:val="ru-RU"/>
              </w:rPr>
            </w:pPr>
            <w:r>
              <w:rPr>
                <w:b/>
              </w:rPr>
              <w:t>80</w:t>
            </w:r>
            <w:r w:rsidRPr="003E0780">
              <w:rPr>
                <w:b/>
                <w:lang w:val="ru-RU"/>
              </w:rPr>
              <w:t xml:space="preserve"> </w:t>
            </w:r>
            <w:r w:rsidRPr="003E0780">
              <w:rPr>
                <w:b/>
                <w:lang w:val="sr-Cyrl-CS"/>
              </w:rPr>
              <w:t>пари</w:t>
            </w:r>
            <w:r w:rsidRPr="003E0780">
              <w:rPr>
                <w:b/>
                <w:lang w:val="ru-RU"/>
              </w:rPr>
              <w:t>.</w:t>
            </w:r>
          </w:p>
        </w:tc>
        <w:tc>
          <w:tcPr>
            <w:tcW w:w="1930" w:type="dxa"/>
            <w:tcBorders>
              <w:top w:val="single" w:sz="12" w:space="0" w:color="auto"/>
              <w:left w:val="single" w:sz="12" w:space="0" w:color="auto"/>
              <w:bottom w:val="single" w:sz="4" w:space="0" w:color="auto"/>
              <w:right w:val="single" w:sz="12" w:space="0" w:color="auto"/>
            </w:tcBorders>
          </w:tcPr>
          <w:p w:rsidR="00E170FD" w:rsidRPr="000E7A40" w:rsidRDefault="00E170FD" w:rsidP="00FD5FD5">
            <w:pPr>
              <w:jc w:val="center"/>
              <w:rPr>
                <w:b/>
                <w:sz w:val="20"/>
                <w:szCs w:val="20"/>
                <w:lang w:val="ru-RU"/>
              </w:rPr>
            </w:pPr>
          </w:p>
        </w:tc>
      </w:tr>
      <w:tr w:rsidR="00E170FD" w:rsidRPr="00697787" w:rsidTr="00E170FD">
        <w:trPr>
          <w:gridAfter w:val="1"/>
          <w:wAfter w:w="1620" w:type="dxa"/>
          <w:trHeight w:val="4479"/>
        </w:trPr>
        <w:tc>
          <w:tcPr>
            <w:tcW w:w="720" w:type="dxa"/>
            <w:tcBorders>
              <w:top w:val="single" w:sz="4" w:space="0" w:color="auto"/>
              <w:left w:val="single" w:sz="12" w:space="0" w:color="auto"/>
              <w:bottom w:val="single" w:sz="4" w:space="0" w:color="auto"/>
              <w:right w:val="single" w:sz="12" w:space="0" w:color="auto"/>
            </w:tcBorders>
          </w:tcPr>
          <w:p w:rsidR="00E170FD" w:rsidRPr="00C419DA" w:rsidRDefault="00E170FD" w:rsidP="00FD5FD5">
            <w:pPr>
              <w:rPr>
                <w:b/>
              </w:rPr>
            </w:pPr>
            <w:r w:rsidRPr="000E7A40">
              <w:rPr>
                <w:b/>
                <w:lang w:val="ru-RU"/>
              </w:rPr>
              <w:t>2</w:t>
            </w:r>
            <w:r>
              <w:rPr>
                <w:b/>
              </w:rPr>
              <w:t>.</w:t>
            </w:r>
          </w:p>
        </w:tc>
        <w:tc>
          <w:tcPr>
            <w:tcW w:w="5040" w:type="dxa"/>
            <w:tcBorders>
              <w:top w:val="single" w:sz="4" w:space="0" w:color="auto"/>
              <w:left w:val="single" w:sz="12" w:space="0" w:color="auto"/>
              <w:bottom w:val="single" w:sz="4" w:space="0" w:color="auto"/>
              <w:right w:val="single" w:sz="12" w:space="0" w:color="auto"/>
            </w:tcBorders>
          </w:tcPr>
          <w:p w:rsidR="00E170FD" w:rsidRDefault="00E170FD" w:rsidP="00FD5FD5">
            <w:pPr>
              <w:rPr>
                <w:u w:val="single"/>
                <w:lang w:val="sr-Cyrl-CS"/>
              </w:rPr>
            </w:pPr>
            <w:r w:rsidRPr="00016764">
              <w:rPr>
                <w:b/>
                <w:sz w:val="28"/>
                <w:szCs w:val="28"/>
                <w:lang w:val="sr-Latn-CS"/>
              </w:rPr>
              <w:t>Ципел</w:t>
            </w:r>
            <w:r w:rsidRPr="00016764">
              <w:rPr>
                <w:b/>
                <w:sz w:val="28"/>
                <w:szCs w:val="28"/>
                <w:lang w:val="sr-Cyrl-CS"/>
              </w:rPr>
              <w:t>а</w:t>
            </w:r>
            <w:r w:rsidRPr="00016764">
              <w:rPr>
                <w:b/>
                <w:sz w:val="28"/>
                <w:szCs w:val="28"/>
                <w:lang w:val="sr-Latn-CS"/>
              </w:rPr>
              <w:t xml:space="preserve"> плитк</w:t>
            </w:r>
            <w:r w:rsidRPr="00016764">
              <w:rPr>
                <w:b/>
                <w:sz w:val="28"/>
                <w:szCs w:val="28"/>
                <w:lang w:val="sr-Cyrl-CS"/>
              </w:rPr>
              <w:t>а</w:t>
            </w:r>
            <w:r w:rsidRPr="00B8543C">
              <w:rPr>
                <w:b/>
                <w:sz w:val="28"/>
                <w:szCs w:val="28"/>
                <w:lang w:val="ru-RU"/>
              </w:rPr>
              <w:t xml:space="preserve"> </w:t>
            </w:r>
            <w:r>
              <w:rPr>
                <w:b/>
                <w:sz w:val="28"/>
                <w:szCs w:val="28"/>
                <w:lang w:val="sr-Cyrl-CS"/>
              </w:rPr>
              <w:t>–</w:t>
            </w:r>
            <w:r w:rsidRPr="00016764">
              <w:rPr>
                <w:b/>
                <w:sz w:val="28"/>
                <w:szCs w:val="28"/>
                <w:lang w:val="sr-Cyrl-CS"/>
              </w:rPr>
              <w:t xml:space="preserve"> </w:t>
            </w:r>
            <w:r>
              <w:rPr>
                <w:b/>
                <w:sz w:val="28"/>
                <w:szCs w:val="28"/>
                <w:lang w:val="sr-Cyrl-CS"/>
              </w:rPr>
              <w:t>радна</w:t>
            </w:r>
            <w:r>
              <w:rPr>
                <w:u w:val="single"/>
                <w:lang w:val="sr-Cyrl-CS"/>
              </w:rPr>
              <w:t xml:space="preserve"> </w:t>
            </w:r>
          </w:p>
          <w:p w:rsidR="00E170FD" w:rsidRPr="00E4483F" w:rsidRDefault="00E170FD" w:rsidP="00FD5FD5">
            <w:pPr>
              <w:rPr>
                <w:u w:val="single"/>
                <w:lang w:val="sr-Cyrl-CS"/>
              </w:rPr>
            </w:pPr>
            <w:r w:rsidRPr="0027068C">
              <w:rPr>
                <w:b/>
                <w:lang w:val="sr-Latn-CS"/>
              </w:rPr>
              <w:t>(</w:t>
            </w:r>
            <w:r w:rsidRPr="00DC73E8">
              <w:rPr>
                <w:lang w:val="sr-Latn-CS"/>
              </w:rPr>
              <w:t>прикладн</w:t>
            </w:r>
            <w:r w:rsidRPr="00DC73E8">
              <w:rPr>
                <w:lang w:val="sr-Cyrl-CS"/>
              </w:rPr>
              <w:t>а</w:t>
            </w:r>
            <w:r w:rsidRPr="00DC73E8">
              <w:rPr>
                <w:lang w:val="sr-Latn-CS"/>
              </w:rPr>
              <w:t xml:space="preserve"> </w:t>
            </w:r>
            <w:r>
              <w:rPr>
                <w:lang w:val="sr-Latn-CS"/>
              </w:rPr>
              <w:t>за рад</w:t>
            </w:r>
            <w:r>
              <w:rPr>
                <w:lang w:val="sr-Cyrl-CS"/>
              </w:rPr>
              <w:t xml:space="preserve"> радника на отвореном простору – чистачи улица, радници зеленила, ра</w:t>
            </w:r>
            <w:r w:rsidR="004E766D">
              <w:rPr>
                <w:lang w:val="sr-Cyrl-CS"/>
              </w:rPr>
              <w:t>д</w:t>
            </w:r>
            <w:r>
              <w:rPr>
                <w:lang w:val="sr-Cyrl-CS"/>
              </w:rPr>
              <w:t>ници на гробљу, механичари и остали)</w:t>
            </w:r>
          </w:p>
          <w:p w:rsidR="00E170FD" w:rsidRDefault="00E170FD" w:rsidP="00FD5FD5">
            <w:pPr>
              <w:rPr>
                <w:lang w:val="sr-Cyrl-CS"/>
              </w:rPr>
            </w:pPr>
            <w:r w:rsidRPr="00C90F47">
              <w:rPr>
                <w:lang w:val="sr-Cyrl-CS"/>
              </w:rPr>
              <w:t>- лице обуће: бокс ко</w:t>
            </w:r>
            <w:r>
              <w:rPr>
                <w:lang w:val="sr-Cyrl-CS"/>
              </w:rPr>
              <w:t>жа природно лиц</w:t>
            </w:r>
            <w:r>
              <w:rPr>
                <w:lang w:val="sr-Latn-CS"/>
              </w:rPr>
              <w:t>e</w:t>
            </w:r>
            <w:r>
              <w:rPr>
                <w:lang w:val="sr-Cyrl-CS"/>
              </w:rPr>
              <w:t>, глат, хидрофобирана – водоодбојна , дебљине  (1,4-1,6</w:t>
            </w:r>
            <w:r w:rsidRPr="00C90F47">
              <w:rPr>
                <w:lang w:val="sr-Cyrl-CS"/>
              </w:rPr>
              <w:t>мм);</w:t>
            </w:r>
          </w:p>
          <w:p w:rsidR="00E170FD" w:rsidRPr="00C90F47" w:rsidRDefault="00E170FD" w:rsidP="00FD5FD5">
            <w:pPr>
              <w:rPr>
                <w:lang w:val="sr-Cyrl-CS"/>
              </w:rPr>
            </w:pPr>
            <w:r>
              <w:rPr>
                <w:lang w:val="sr-Cyrl-CS"/>
              </w:rPr>
              <w:t>-отпорност обуће према води мин. 120 минута</w:t>
            </w:r>
          </w:p>
          <w:p w:rsidR="00E170FD" w:rsidRPr="00C90F47" w:rsidRDefault="00E170FD" w:rsidP="00FD5FD5">
            <w:pPr>
              <w:rPr>
                <w:lang w:val="sr-Cyrl-CS"/>
              </w:rPr>
            </w:pPr>
            <w:r>
              <w:rPr>
                <w:lang w:val="sr-Cyrl-CS"/>
              </w:rPr>
              <w:t>- постава као и уложна табаница: природна кожа</w:t>
            </w:r>
            <w:r w:rsidRPr="00C90F47">
              <w:rPr>
                <w:lang w:val="sr-Cyrl-CS"/>
              </w:rPr>
              <w:t xml:space="preserve">, </w:t>
            </w:r>
          </w:p>
          <w:p w:rsidR="00E170FD" w:rsidRPr="00C90F47" w:rsidRDefault="00E170FD" w:rsidP="00FD5FD5">
            <w:pPr>
              <w:rPr>
                <w:lang w:val="sr-Cyrl-CS"/>
              </w:rPr>
            </w:pPr>
            <w:r w:rsidRPr="00C90F47">
              <w:rPr>
                <w:lang w:val="sr-Cyrl-CS"/>
              </w:rPr>
              <w:t>-ђон:гумени</w:t>
            </w:r>
            <w:r>
              <w:rPr>
                <w:lang w:val="sr-Latn-CS"/>
              </w:rPr>
              <w:t xml:space="preserve"> (100% </w:t>
            </w:r>
            <w:r>
              <w:rPr>
                <w:lang w:val="sr-Cyrl-CS"/>
              </w:rPr>
              <w:t>гума</w:t>
            </w:r>
            <w:r>
              <w:rPr>
                <w:lang w:val="sr-Latn-CS"/>
              </w:rPr>
              <w:t>)</w:t>
            </w:r>
            <w:r w:rsidRPr="00C90F47">
              <w:rPr>
                <w:lang w:val="sr-Cyrl-CS"/>
              </w:rPr>
              <w:t xml:space="preserve">, </w:t>
            </w:r>
            <w:r>
              <w:rPr>
                <w:lang w:val="sr-Cyrl-CS"/>
              </w:rPr>
              <w:t xml:space="preserve">- анатомски обликован, </w:t>
            </w:r>
            <w:r w:rsidRPr="00C90F47">
              <w:rPr>
                <w:lang w:val="sr-Cyrl-CS"/>
              </w:rPr>
              <w:t xml:space="preserve"> отпоран </w:t>
            </w:r>
          </w:p>
          <w:p w:rsidR="00E170FD" w:rsidRPr="00E4483F" w:rsidRDefault="00E170FD" w:rsidP="00FD5FD5">
            <w:pPr>
              <w:rPr>
                <w:lang w:val="sr-Cyrl-CS"/>
              </w:rPr>
            </w:pPr>
            <w:r>
              <w:rPr>
                <w:lang w:val="sr-Latn-CS"/>
              </w:rPr>
              <w:t xml:space="preserve">  на клизање као и на уље</w:t>
            </w:r>
            <w:r>
              <w:rPr>
                <w:lang w:val="sr-Cyrl-CS"/>
              </w:rPr>
              <w:t xml:space="preserve"> </w:t>
            </w:r>
            <w:r w:rsidRPr="00C90F47">
              <w:rPr>
                <w:lang w:val="sr-Latn-CS"/>
              </w:rPr>
              <w:t>гориво</w:t>
            </w:r>
            <w:r>
              <w:rPr>
                <w:lang w:val="sr-Cyrl-CS"/>
              </w:rPr>
              <w:t xml:space="preserve"> и мазиво</w:t>
            </w:r>
          </w:p>
        </w:tc>
        <w:tc>
          <w:tcPr>
            <w:tcW w:w="1490" w:type="dxa"/>
            <w:tcBorders>
              <w:top w:val="single" w:sz="4" w:space="0" w:color="auto"/>
              <w:left w:val="single" w:sz="12" w:space="0" w:color="auto"/>
              <w:bottom w:val="single" w:sz="4" w:space="0" w:color="auto"/>
              <w:right w:val="single" w:sz="12" w:space="0" w:color="auto"/>
            </w:tcBorders>
          </w:tcPr>
          <w:p w:rsidR="00E170FD" w:rsidRDefault="00E170FD" w:rsidP="00FD5FD5">
            <w:pPr>
              <w:rPr>
                <w:b/>
                <w:sz w:val="16"/>
                <w:szCs w:val="16"/>
                <w:lang w:val="ru-RU"/>
              </w:rPr>
            </w:pPr>
          </w:p>
          <w:p w:rsidR="00E170FD" w:rsidRPr="00DF4C24" w:rsidRDefault="00E170FD" w:rsidP="00FD5FD5">
            <w:pPr>
              <w:rPr>
                <w:b/>
                <w:sz w:val="16"/>
                <w:szCs w:val="16"/>
                <w:lang w:val="ru-RU"/>
              </w:rPr>
            </w:pPr>
            <w:r>
              <w:rPr>
                <w:b/>
                <w:sz w:val="16"/>
                <w:szCs w:val="16"/>
                <w:lang w:val="ru-RU"/>
              </w:rPr>
              <w:t>ЕН ИСО 20347 или еквивалентно</w:t>
            </w:r>
          </w:p>
        </w:tc>
        <w:tc>
          <w:tcPr>
            <w:tcW w:w="990" w:type="dxa"/>
            <w:tcBorders>
              <w:top w:val="single" w:sz="4" w:space="0" w:color="auto"/>
              <w:left w:val="single" w:sz="12" w:space="0" w:color="auto"/>
              <w:bottom w:val="single" w:sz="4" w:space="0" w:color="auto"/>
              <w:right w:val="single" w:sz="12" w:space="0" w:color="auto"/>
            </w:tcBorders>
          </w:tcPr>
          <w:p w:rsidR="00E170FD" w:rsidRPr="00DF4C24" w:rsidRDefault="00E170FD" w:rsidP="00FD5FD5">
            <w:pPr>
              <w:rPr>
                <w:b/>
                <w:lang w:val="ru-RU"/>
              </w:rPr>
            </w:pPr>
          </w:p>
        </w:tc>
        <w:tc>
          <w:tcPr>
            <w:tcW w:w="1170" w:type="dxa"/>
            <w:tcBorders>
              <w:top w:val="single" w:sz="4" w:space="0" w:color="auto"/>
              <w:left w:val="single" w:sz="12" w:space="0" w:color="auto"/>
              <w:bottom w:val="single" w:sz="4" w:space="0" w:color="auto"/>
              <w:right w:val="single" w:sz="12" w:space="0" w:color="auto"/>
            </w:tcBorders>
          </w:tcPr>
          <w:p w:rsidR="00E170FD" w:rsidRPr="003E0780" w:rsidRDefault="00E170FD" w:rsidP="00FD5FD5">
            <w:pPr>
              <w:rPr>
                <w:b/>
              </w:rPr>
            </w:pPr>
            <w:r>
              <w:rPr>
                <w:b/>
                <w:lang w:val="sr-Cyrl-CS"/>
              </w:rPr>
              <w:t>1</w:t>
            </w:r>
            <w:r>
              <w:rPr>
                <w:b/>
              </w:rPr>
              <w:t>40</w:t>
            </w:r>
            <w:r>
              <w:rPr>
                <w:b/>
                <w:lang w:val="sr-Cyrl-CS"/>
              </w:rPr>
              <w:t xml:space="preserve"> </w:t>
            </w:r>
            <w:r w:rsidRPr="003E0780">
              <w:rPr>
                <w:b/>
                <w:lang w:val="sr-Cyrl-CS"/>
              </w:rPr>
              <w:t>пари</w:t>
            </w:r>
            <w:r w:rsidRPr="003E0780">
              <w:rPr>
                <w:b/>
              </w:rPr>
              <w:t>.</w:t>
            </w:r>
          </w:p>
        </w:tc>
        <w:tc>
          <w:tcPr>
            <w:tcW w:w="1930" w:type="dxa"/>
            <w:tcBorders>
              <w:top w:val="single" w:sz="4" w:space="0" w:color="auto"/>
              <w:left w:val="single" w:sz="12" w:space="0" w:color="auto"/>
              <w:bottom w:val="single" w:sz="4" w:space="0" w:color="auto"/>
              <w:right w:val="single" w:sz="12" w:space="0" w:color="auto"/>
            </w:tcBorders>
          </w:tcPr>
          <w:p w:rsidR="00E170FD" w:rsidRPr="009216A7" w:rsidRDefault="00E170FD" w:rsidP="00FD5FD5">
            <w:pPr>
              <w:jc w:val="center"/>
              <w:rPr>
                <w:b/>
                <w:sz w:val="20"/>
                <w:szCs w:val="20"/>
              </w:rPr>
            </w:pPr>
          </w:p>
        </w:tc>
      </w:tr>
      <w:tr w:rsidR="00E170FD" w:rsidRPr="00697787" w:rsidTr="00E170FD">
        <w:trPr>
          <w:trHeight w:val="70"/>
        </w:trPr>
        <w:tc>
          <w:tcPr>
            <w:tcW w:w="720" w:type="dxa"/>
            <w:tcBorders>
              <w:top w:val="single" w:sz="4" w:space="0" w:color="auto"/>
              <w:left w:val="single" w:sz="12" w:space="0" w:color="auto"/>
              <w:bottom w:val="single" w:sz="12" w:space="0" w:color="auto"/>
              <w:right w:val="single" w:sz="12" w:space="0" w:color="auto"/>
            </w:tcBorders>
          </w:tcPr>
          <w:p w:rsidR="00E170FD" w:rsidRPr="00697787" w:rsidRDefault="00E170FD" w:rsidP="00FD5FD5">
            <w:pPr>
              <w:rPr>
                <w:b/>
              </w:rPr>
            </w:pPr>
          </w:p>
        </w:tc>
        <w:tc>
          <w:tcPr>
            <w:tcW w:w="5040" w:type="dxa"/>
            <w:tcBorders>
              <w:top w:val="single" w:sz="4" w:space="0" w:color="auto"/>
              <w:left w:val="single" w:sz="12" w:space="0" w:color="auto"/>
              <w:bottom w:val="single" w:sz="12" w:space="0" w:color="auto"/>
              <w:right w:val="single" w:sz="12" w:space="0" w:color="auto"/>
            </w:tcBorders>
          </w:tcPr>
          <w:p w:rsidR="00E170FD" w:rsidRPr="00F77AB8" w:rsidRDefault="00E170FD" w:rsidP="00FD5FD5">
            <w:pPr>
              <w:rPr>
                <w:b/>
                <w:sz w:val="20"/>
                <w:szCs w:val="20"/>
                <w:lang w:val="sr-Cyrl-CS"/>
              </w:rPr>
            </w:pPr>
          </w:p>
        </w:tc>
        <w:tc>
          <w:tcPr>
            <w:tcW w:w="1490" w:type="dxa"/>
            <w:tcBorders>
              <w:top w:val="single" w:sz="4" w:space="0" w:color="auto"/>
              <w:left w:val="single" w:sz="12" w:space="0" w:color="auto"/>
              <w:bottom w:val="single" w:sz="12" w:space="0" w:color="auto"/>
              <w:right w:val="single" w:sz="12" w:space="0" w:color="auto"/>
            </w:tcBorders>
          </w:tcPr>
          <w:p w:rsidR="00E170FD" w:rsidRPr="00660E97" w:rsidRDefault="00E170FD" w:rsidP="00FD5FD5">
            <w:pPr>
              <w:rPr>
                <w:b/>
                <w:sz w:val="20"/>
                <w:szCs w:val="20"/>
                <w:lang w:val="sr-Cyrl-CS"/>
              </w:rPr>
            </w:pPr>
          </w:p>
        </w:tc>
        <w:tc>
          <w:tcPr>
            <w:tcW w:w="990" w:type="dxa"/>
            <w:tcBorders>
              <w:top w:val="single" w:sz="4" w:space="0" w:color="auto"/>
              <w:left w:val="single" w:sz="12" w:space="0" w:color="auto"/>
              <w:bottom w:val="single" w:sz="12" w:space="0" w:color="auto"/>
              <w:right w:val="single" w:sz="12" w:space="0" w:color="auto"/>
            </w:tcBorders>
          </w:tcPr>
          <w:p w:rsidR="00E170FD" w:rsidRPr="00F77AB8" w:rsidRDefault="00E170FD" w:rsidP="00FD5FD5">
            <w:pPr>
              <w:rPr>
                <w:b/>
                <w:lang w:val="ru-RU"/>
              </w:rPr>
            </w:pPr>
          </w:p>
        </w:tc>
        <w:tc>
          <w:tcPr>
            <w:tcW w:w="1170" w:type="dxa"/>
            <w:tcBorders>
              <w:top w:val="single" w:sz="4" w:space="0" w:color="auto"/>
              <w:left w:val="single" w:sz="12" w:space="0" w:color="auto"/>
              <w:bottom w:val="single" w:sz="12" w:space="0" w:color="auto"/>
              <w:right w:val="single" w:sz="12" w:space="0" w:color="auto"/>
            </w:tcBorders>
          </w:tcPr>
          <w:p w:rsidR="00E170FD" w:rsidRPr="003E0780" w:rsidRDefault="00E170FD" w:rsidP="00FD5FD5">
            <w:pPr>
              <w:rPr>
                <w:b/>
              </w:rPr>
            </w:pPr>
          </w:p>
        </w:tc>
        <w:tc>
          <w:tcPr>
            <w:tcW w:w="1930" w:type="dxa"/>
            <w:tcBorders>
              <w:top w:val="nil"/>
              <w:left w:val="single" w:sz="12" w:space="0" w:color="auto"/>
              <w:bottom w:val="single" w:sz="12" w:space="0" w:color="auto"/>
            </w:tcBorders>
          </w:tcPr>
          <w:p w:rsidR="00E170FD" w:rsidRPr="009216A7" w:rsidRDefault="00E170FD" w:rsidP="00FD5FD5">
            <w:pPr>
              <w:jc w:val="center"/>
              <w:rPr>
                <w:b/>
                <w:sz w:val="20"/>
                <w:szCs w:val="20"/>
              </w:rPr>
            </w:pPr>
          </w:p>
        </w:tc>
        <w:tc>
          <w:tcPr>
            <w:tcW w:w="1620" w:type="dxa"/>
            <w:tcBorders>
              <w:top w:val="nil"/>
              <w:left w:val="single" w:sz="12" w:space="0" w:color="auto"/>
              <w:bottom w:val="nil"/>
            </w:tcBorders>
          </w:tcPr>
          <w:p w:rsidR="00E170FD" w:rsidRPr="009216A7" w:rsidRDefault="00E170FD" w:rsidP="00FD5FD5">
            <w:pPr>
              <w:jc w:val="center"/>
              <w:rPr>
                <w:b/>
                <w:sz w:val="20"/>
                <w:szCs w:val="20"/>
              </w:rPr>
            </w:pPr>
          </w:p>
        </w:tc>
      </w:tr>
    </w:tbl>
    <w:p w:rsidR="00E170FD" w:rsidRDefault="00E170FD" w:rsidP="00E170FD">
      <w:pPr>
        <w:ind w:right="-1800"/>
        <w:rPr>
          <w:lang w:val="ru-RU"/>
        </w:rPr>
      </w:pPr>
      <w:r w:rsidRPr="006F2D3A">
        <w:rPr>
          <w:lang w:val="ru-RU"/>
        </w:rPr>
        <w:lastRenderedPageBreak/>
        <w:t xml:space="preserve">                                                                               </w:t>
      </w:r>
    </w:p>
    <w:p w:rsidR="00E170FD" w:rsidRDefault="00E170FD" w:rsidP="00E170FD">
      <w:pPr>
        <w:ind w:right="-1800"/>
        <w:rPr>
          <w:b/>
        </w:rPr>
      </w:pPr>
      <w:r w:rsidRPr="006F2D3A">
        <w:rPr>
          <w:lang w:val="ru-RU"/>
        </w:rPr>
        <w:t xml:space="preserve">                          </w:t>
      </w:r>
      <w:r w:rsidRPr="006F2D3A">
        <w:rPr>
          <w:b/>
          <w:lang w:val="ru-RU"/>
        </w:rPr>
        <w:t xml:space="preserve">                                  </w:t>
      </w:r>
      <w:r>
        <w:rPr>
          <w:b/>
          <w:lang w:val="sr-Cyrl-CS"/>
        </w:rPr>
        <w:t xml:space="preserve">                         </w:t>
      </w:r>
    </w:p>
    <w:p w:rsidR="00E170FD" w:rsidRDefault="00E170FD" w:rsidP="00E170FD">
      <w:pPr>
        <w:ind w:right="-1800"/>
        <w:rPr>
          <w:b/>
        </w:rPr>
      </w:pPr>
    </w:p>
    <w:p w:rsidR="00E170FD" w:rsidRDefault="00E170FD" w:rsidP="00E170FD">
      <w:pPr>
        <w:ind w:right="-1800"/>
        <w:rPr>
          <w:b/>
        </w:rPr>
      </w:pPr>
    </w:p>
    <w:p w:rsidR="00E170FD" w:rsidRDefault="00E170FD" w:rsidP="00E170FD">
      <w:pPr>
        <w:ind w:right="-1800"/>
        <w:rPr>
          <w:b/>
        </w:rPr>
      </w:pPr>
    </w:p>
    <w:p w:rsidR="00E170FD" w:rsidRPr="00933100" w:rsidRDefault="00E170FD" w:rsidP="00E170FD">
      <w:pPr>
        <w:ind w:right="-1800"/>
        <w:rPr>
          <w:b/>
        </w:rPr>
      </w:pPr>
    </w:p>
    <w:p w:rsidR="00E170FD" w:rsidRDefault="00E170FD" w:rsidP="00E170FD">
      <w:pPr>
        <w:rPr>
          <w:b/>
          <w:bCs/>
          <w:lang w:val="sr-Cyrl-CS"/>
        </w:rPr>
      </w:pPr>
      <w:r>
        <w:rPr>
          <w:lang w:val="ru-RU"/>
        </w:rPr>
        <w:t xml:space="preserve">                                                                        </w:t>
      </w:r>
      <w:r w:rsidR="004E766D">
        <w:rPr>
          <w:b/>
          <w:bCs/>
          <w:lang w:val="sr-Cyrl-CS"/>
        </w:rPr>
        <w:t>ПАРТИЈА 2</w:t>
      </w:r>
    </w:p>
    <w:p w:rsidR="00E170FD" w:rsidRDefault="00E170FD" w:rsidP="00E170FD">
      <w:pPr>
        <w:ind w:left="-1260" w:right="-1260"/>
        <w:jc w:val="center"/>
        <w:rPr>
          <w:b/>
          <w:bCs/>
          <w:sz w:val="28"/>
          <w:szCs w:val="28"/>
          <w:lang w:val="ru-RU"/>
        </w:rPr>
      </w:pPr>
      <w:r>
        <w:rPr>
          <w:b/>
          <w:bCs/>
          <w:lang w:val="sr-Cyrl-CS"/>
        </w:rPr>
        <w:t xml:space="preserve">       </w:t>
      </w:r>
      <w:r>
        <w:rPr>
          <w:b/>
          <w:bCs/>
          <w:lang w:val="ru-RU"/>
        </w:rPr>
        <w:t xml:space="preserve">СПЕЦИФИКАЦИЈА  ХТЗ ОПРЕМЕ </w:t>
      </w:r>
      <w:r>
        <w:rPr>
          <w:b/>
          <w:bCs/>
          <w:lang w:val="sr-Cyrl-CS"/>
        </w:rPr>
        <w:t xml:space="preserve"> (ОБУЋА) – </w:t>
      </w:r>
      <w:r>
        <w:rPr>
          <w:b/>
          <w:bCs/>
          <w:sz w:val="28"/>
          <w:szCs w:val="28"/>
          <w:lang w:val="sr-Cyrl-CS"/>
        </w:rPr>
        <w:t>зимски</w:t>
      </w:r>
      <w:r>
        <w:rPr>
          <w:b/>
          <w:bCs/>
          <w:sz w:val="28"/>
          <w:szCs w:val="28"/>
          <w:lang w:val="ru-RU"/>
        </w:rPr>
        <w:t xml:space="preserve"> програм</w:t>
      </w:r>
    </w:p>
    <w:tbl>
      <w:tblPr>
        <w:tblStyle w:val="TableGrid"/>
        <w:tblW w:w="11340" w:type="dxa"/>
        <w:tblInd w:w="-572" w:type="dxa"/>
        <w:tblLayout w:type="fixed"/>
        <w:tblLook w:val="01E0"/>
      </w:tblPr>
      <w:tblGrid>
        <w:gridCol w:w="720"/>
        <w:gridCol w:w="5040"/>
        <w:gridCol w:w="1260"/>
        <w:gridCol w:w="1580"/>
        <w:gridCol w:w="1350"/>
        <w:gridCol w:w="1390"/>
      </w:tblGrid>
      <w:tr w:rsidR="00E170FD" w:rsidTr="00E170FD">
        <w:tc>
          <w:tcPr>
            <w:tcW w:w="720" w:type="dxa"/>
            <w:tcBorders>
              <w:top w:val="single" w:sz="12" w:space="0" w:color="auto"/>
              <w:left w:val="single" w:sz="12" w:space="0" w:color="auto"/>
              <w:bottom w:val="single" w:sz="12" w:space="0" w:color="auto"/>
              <w:right w:val="single" w:sz="12" w:space="0" w:color="auto"/>
            </w:tcBorders>
            <w:vAlign w:val="center"/>
          </w:tcPr>
          <w:p w:rsidR="00E170FD" w:rsidRDefault="00E170FD" w:rsidP="00FD5FD5">
            <w:pPr>
              <w:rPr>
                <w:b/>
                <w:bCs/>
                <w:lang w:val="sr-Cyrl-CS"/>
              </w:rPr>
            </w:pPr>
            <w:r>
              <w:rPr>
                <w:b/>
                <w:bCs/>
                <w:lang w:val="ru-RU"/>
              </w:rPr>
              <w:t xml:space="preserve"> </w:t>
            </w:r>
            <w:r>
              <w:rPr>
                <w:b/>
                <w:bCs/>
              </w:rPr>
              <w:t>Р</w:t>
            </w:r>
            <w:r>
              <w:rPr>
                <w:b/>
                <w:bCs/>
                <w:lang w:val="sr-Cyrl-CS"/>
              </w:rPr>
              <w:t>ед.бр.</w:t>
            </w:r>
          </w:p>
        </w:tc>
        <w:tc>
          <w:tcPr>
            <w:tcW w:w="5040" w:type="dxa"/>
            <w:tcBorders>
              <w:top w:val="single" w:sz="12" w:space="0" w:color="auto"/>
              <w:left w:val="single" w:sz="12" w:space="0" w:color="auto"/>
              <w:bottom w:val="single" w:sz="12" w:space="0" w:color="auto"/>
              <w:right w:val="single" w:sz="12" w:space="0" w:color="auto"/>
            </w:tcBorders>
            <w:vAlign w:val="center"/>
          </w:tcPr>
          <w:p w:rsidR="00E170FD" w:rsidRDefault="00E170FD" w:rsidP="00FD5FD5">
            <w:pPr>
              <w:jc w:val="center"/>
              <w:rPr>
                <w:b/>
                <w:bCs/>
                <w:sz w:val="28"/>
                <w:szCs w:val="28"/>
                <w:lang w:val="sr-Cyrl-CS"/>
              </w:rPr>
            </w:pPr>
            <w:r>
              <w:rPr>
                <w:b/>
                <w:bCs/>
                <w:sz w:val="28"/>
                <w:szCs w:val="28"/>
              </w:rPr>
              <w:t>Назив</w:t>
            </w:r>
            <w:r>
              <w:rPr>
                <w:b/>
                <w:bCs/>
                <w:sz w:val="28"/>
                <w:szCs w:val="28"/>
                <w:lang w:val="sr-Latn-CS"/>
              </w:rPr>
              <w:t xml:space="preserve"> </w:t>
            </w:r>
            <w:r>
              <w:rPr>
                <w:b/>
                <w:bCs/>
                <w:sz w:val="28"/>
                <w:szCs w:val="28"/>
                <w:lang w:val="sr-Cyrl-CS"/>
              </w:rPr>
              <w:t>добара</w:t>
            </w:r>
          </w:p>
        </w:tc>
        <w:tc>
          <w:tcPr>
            <w:tcW w:w="1260" w:type="dxa"/>
            <w:tcBorders>
              <w:top w:val="single" w:sz="12" w:space="0" w:color="auto"/>
              <w:left w:val="single" w:sz="12" w:space="0" w:color="auto"/>
              <w:bottom w:val="single" w:sz="12" w:space="0" w:color="auto"/>
              <w:right w:val="single" w:sz="12" w:space="0" w:color="auto"/>
            </w:tcBorders>
            <w:vAlign w:val="center"/>
          </w:tcPr>
          <w:p w:rsidR="00E170FD" w:rsidRDefault="00E170FD" w:rsidP="00FD5FD5">
            <w:pPr>
              <w:jc w:val="center"/>
              <w:rPr>
                <w:b/>
                <w:bCs/>
                <w:sz w:val="20"/>
                <w:szCs w:val="20"/>
                <w:lang w:val="sr-Latn-CS"/>
              </w:rPr>
            </w:pPr>
          </w:p>
        </w:tc>
        <w:tc>
          <w:tcPr>
            <w:tcW w:w="1580" w:type="dxa"/>
            <w:tcBorders>
              <w:top w:val="single" w:sz="12" w:space="0" w:color="auto"/>
              <w:left w:val="single" w:sz="12" w:space="0" w:color="auto"/>
              <w:bottom w:val="single" w:sz="12" w:space="0" w:color="auto"/>
              <w:right w:val="single" w:sz="12" w:space="0" w:color="auto"/>
            </w:tcBorders>
            <w:vAlign w:val="center"/>
          </w:tcPr>
          <w:p w:rsidR="00E170FD" w:rsidRDefault="00E170FD" w:rsidP="00FD5FD5">
            <w:pPr>
              <w:jc w:val="center"/>
              <w:rPr>
                <w:b/>
                <w:bCs/>
                <w:sz w:val="20"/>
                <w:szCs w:val="20"/>
                <w:lang w:val="sr-Cyrl-CS"/>
              </w:rPr>
            </w:pPr>
            <w:r>
              <w:rPr>
                <w:b/>
                <w:bCs/>
                <w:sz w:val="20"/>
                <w:szCs w:val="20"/>
                <w:lang w:val="sr-Latn-CS"/>
              </w:rPr>
              <w:t>Цена по комаду</w:t>
            </w:r>
            <w:r>
              <w:rPr>
                <w:b/>
                <w:bCs/>
                <w:sz w:val="20"/>
                <w:szCs w:val="20"/>
                <w:lang w:val="sr-Cyrl-CS"/>
              </w:rPr>
              <w:t xml:space="preserve"> без пдв</w:t>
            </w:r>
          </w:p>
        </w:tc>
        <w:tc>
          <w:tcPr>
            <w:tcW w:w="1350" w:type="dxa"/>
            <w:tcBorders>
              <w:top w:val="single" w:sz="12" w:space="0" w:color="auto"/>
              <w:left w:val="single" w:sz="12" w:space="0" w:color="auto"/>
              <w:bottom w:val="single" w:sz="12" w:space="0" w:color="auto"/>
              <w:right w:val="single" w:sz="12" w:space="0" w:color="auto"/>
            </w:tcBorders>
            <w:vAlign w:val="center"/>
          </w:tcPr>
          <w:p w:rsidR="00E170FD" w:rsidRDefault="00E170FD" w:rsidP="00FD5FD5">
            <w:pPr>
              <w:jc w:val="center"/>
              <w:rPr>
                <w:b/>
                <w:bCs/>
                <w:sz w:val="20"/>
                <w:szCs w:val="20"/>
                <w:lang w:val="sr-Latn-CS"/>
              </w:rPr>
            </w:pPr>
            <w:r>
              <w:rPr>
                <w:b/>
                <w:bCs/>
                <w:sz w:val="20"/>
                <w:szCs w:val="20"/>
                <w:lang w:val="sr-Latn-CS"/>
              </w:rPr>
              <w:t>планиране количине</w:t>
            </w:r>
          </w:p>
        </w:tc>
        <w:tc>
          <w:tcPr>
            <w:tcW w:w="1390" w:type="dxa"/>
            <w:tcBorders>
              <w:top w:val="single" w:sz="12" w:space="0" w:color="auto"/>
              <w:left w:val="single" w:sz="12" w:space="0" w:color="auto"/>
              <w:bottom w:val="single" w:sz="12" w:space="0" w:color="auto"/>
              <w:right w:val="single" w:sz="12" w:space="0" w:color="auto"/>
            </w:tcBorders>
            <w:vAlign w:val="center"/>
          </w:tcPr>
          <w:p w:rsidR="00E170FD" w:rsidRDefault="00E170FD" w:rsidP="00FD5FD5">
            <w:pPr>
              <w:jc w:val="center"/>
              <w:rPr>
                <w:b/>
                <w:bCs/>
                <w:sz w:val="20"/>
                <w:szCs w:val="20"/>
                <w:lang w:val="sr-Cyrl-CS"/>
              </w:rPr>
            </w:pPr>
            <w:r>
              <w:rPr>
                <w:b/>
                <w:bCs/>
                <w:sz w:val="20"/>
                <w:szCs w:val="20"/>
                <w:lang w:val="sr-Latn-CS"/>
              </w:rPr>
              <w:t>укупно</w:t>
            </w:r>
            <w:r>
              <w:rPr>
                <w:b/>
                <w:bCs/>
                <w:sz w:val="20"/>
                <w:szCs w:val="20"/>
                <w:lang w:val="sr-Cyrl-CS"/>
              </w:rPr>
              <w:t xml:space="preserve"> без пдв</w:t>
            </w:r>
          </w:p>
        </w:tc>
      </w:tr>
      <w:tr w:rsidR="00E170FD" w:rsidTr="00E170FD">
        <w:trPr>
          <w:trHeight w:val="141"/>
        </w:trPr>
        <w:tc>
          <w:tcPr>
            <w:tcW w:w="720" w:type="dxa"/>
            <w:tcBorders>
              <w:top w:val="single" w:sz="4" w:space="0" w:color="auto"/>
              <w:left w:val="single" w:sz="12" w:space="0" w:color="auto"/>
              <w:bottom w:val="single" w:sz="4" w:space="0" w:color="auto"/>
              <w:right w:val="single" w:sz="12" w:space="0" w:color="auto"/>
            </w:tcBorders>
          </w:tcPr>
          <w:p w:rsidR="00E170FD" w:rsidRPr="00697787" w:rsidRDefault="00E170FD" w:rsidP="00FD5FD5">
            <w:pPr>
              <w:rPr>
                <w:b/>
              </w:rPr>
            </w:pPr>
            <w:r>
              <w:rPr>
                <w:b/>
              </w:rPr>
              <w:t>3.</w:t>
            </w:r>
          </w:p>
        </w:tc>
        <w:tc>
          <w:tcPr>
            <w:tcW w:w="5040" w:type="dxa"/>
            <w:tcBorders>
              <w:top w:val="single" w:sz="4" w:space="0" w:color="auto"/>
              <w:left w:val="single" w:sz="12" w:space="0" w:color="auto"/>
              <w:bottom w:val="single" w:sz="4" w:space="0" w:color="auto"/>
              <w:right w:val="single" w:sz="12" w:space="0" w:color="auto"/>
            </w:tcBorders>
          </w:tcPr>
          <w:p w:rsidR="00E170FD" w:rsidRPr="00E4483F" w:rsidRDefault="00E170FD" w:rsidP="00FD5FD5">
            <w:pPr>
              <w:rPr>
                <w:b/>
                <w:sz w:val="28"/>
                <w:szCs w:val="28"/>
                <w:lang w:val="sr-Cyrl-CS"/>
              </w:rPr>
            </w:pPr>
            <w:r>
              <w:rPr>
                <w:b/>
                <w:sz w:val="28"/>
                <w:szCs w:val="28"/>
                <w:lang w:val="sr-Latn-CS"/>
              </w:rPr>
              <w:t>Ч</w:t>
            </w:r>
            <w:r w:rsidRPr="008A7FC0">
              <w:rPr>
                <w:b/>
                <w:sz w:val="28"/>
                <w:szCs w:val="28"/>
                <w:lang w:val="sr-Latn-CS"/>
              </w:rPr>
              <w:t>и</w:t>
            </w:r>
            <w:r>
              <w:rPr>
                <w:b/>
                <w:sz w:val="28"/>
                <w:szCs w:val="28"/>
                <w:lang w:val="sr-Cyrl-CS"/>
              </w:rPr>
              <w:t>з</w:t>
            </w:r>
            <w:r w:rsidRPr="008A7FC0">
              <w:rPr>
                <w:b/>
                <w:sz w:val="28"/>
                <w:szCs w:val="28"/>
                <w:lang w:val="sr-Latn-CS"/>
              </w:rPr>
              <w:t>ме гумене</w:t>
            </w:r>
            <w:r>
              <w:rPr>
                <w:b/>
                <w:sz w:val="28"/>
                <w:szCs w:val="28"/>
                <w:lang w:val="sr-Cyrl-CS"/>
              </w:rPr>
              <w:t xml:space="preserve"> (100% гума)</w:t>
            </w:r>
          </w:p>
          <w:p w:rsidR="00E170FD" w:rsidRDefault="00E170FD" w:rsidP="00FD5FD5">
            <w:pPr>
              <w:rPr>
                <w:lang w:val="sr-Latn-CS"/>
              </w:rPr>
            </w:pPr>
          </w:p>
          <w:p w:rsidR="00E170FD" w:rsidRPr="00F77AB8" w:rsidRDefault="00E170FD" w:rsidP="00FD5FD5">
            <w:pPr>
              <w:rPr>
                <w:b/>
                <w:sz w:val="20"/>
                <w:szCs w:val="20"/>
                <w:lang w:val="sr-Cyrl-CS"/>
              </w:rPr>
            </w:pPr>
          </w:p>
        </w:tc>
        <w:tc>
          <w:tcPr>
            <w:tcW w:w="1260" w:type="dxa"/>
            <w:tcBorders>
              <w:top w:val="single" w:sz="4" w:space="0" w:color="auto"/>
              <w:left w:val="single" w:sz="12" w:space="0" w:color="auto"/>
              <w:bottom w:val="single" w:sz="4" w:space="0" w:color="auto"/>
              <w:right w:val="single" w:sz="12" w:space="0" w:color="auto"/>
            </w:tcBorders>
          </w:tcPr>
          <w:p w:rsidR="00E170FD" w:rsidRDefault="00E170FD" w:rsidP="00FD5FD5">
            <w:pPr>
              <w:rPr>
                <w:b/>
                <w:sz w:val="20"/>
                <w:szCs w:val="20"/>
                <w:lang w:val="sr-Cyrl-CS"/>
              </w:rPr>
            </w:pPr>
          </w:p>
          <w:p w:rsidR="00E170FD" w:rsidRPr="00660E97" w:rsidRDefault="00E170FD" w:rsidP="00FD5FD5">
            <w:pPr>
              <w:rPr>
                <w:b/>
                <w:sz w:val="20"/>
                <w:szCs w:val="20"/>
                <w:lang w:val="sr-Cyrl-CS"/>
              </w:rPr>
            </w:pPr>
            <w:r>
              <w:rPr>
                <w:b/>
                <w:sz w:val="16"/>
                <w:szCs w:val="16"/>
                <w:lang w:val="ru-RU"/>
              </w:rPr>
              <w:t>ЕН ИСО 20347 или еквивалентно</w:t>
            </w:r>
          </w:p>
        </w:tc>
        <w:tc>
          <w:tcPr>
            <w:tcW w:w="1580" w:type="dxa"/>
            <w:tcBorders>
              <w:top w:val="single" w:sz="4" w:space="0" w:color="auto"/>
              <w:left w:val="single" w:sz="12" w:space="0" w:color="auto"/>
              <w:bottom w:val="single" w:sz="4" w:space="0" w:color="auto"/>
              <w:right w:val="single" w:sz="12" w:space="0" w:color="auto"/>
            </w:tcBorders>
          </w:tcPr>
          <w:p w:rsidR="00E170FD" w:rsidRPr="00F77AB8" w:rsidRDefault="00E170FD" w:rsidP="00FD5FD5">
            <w:pPr>
              <w:rPr>
                <w:b/>
                <w:lang w:val="ru-RU"/>
              </w:rPr>
            </w:pPr>
          </w:p>
        </w:tc>
        <w:tc>
          <w:tcPr>
            <w:tcW w:w="1350" w:type="dxa"/>
            <w:tcBorders>
              <w:top w:val="single" w:sz="4" w:space="0" w:color="auto"/>
              <w:left w:val="single" w:sz="12" w:space="0" w:color="auto"/>
              <w:bottom w:val="single" w:sz="4" w:space="0" w:color="auto"/>
              <w:right w:val="single" w:sz="12" w:space="0" w:color="auto"/>
            </w:tcBorders>
          </w:tcPr>
          <w:p w:rsidR="00E170FD" w:rsidRPr="003E0780" w:rsidRDefault="00E170FD" w:rsidP="00FD5FD5">
            <w:pPr>
              <w:rPr>
                <w:b/>
              </w:rPr>
            </w:pPr>
            <w:r>
              <w:rPr>
                <w:b/>
              </w:rPr>
              <w:t>70</w:t>
            </w:r>
            <w:r w:rsidRPr="003E0780">
              <w:rPr>
                <w:b/>
              </w:rPr>
              <w:t xml:space="preserve"> пари</w:t>
            </w:r>
          </w:p>
        </w:tc>
        <w:tc>
          <w:tcPr>
            <w:tcW w:w="1390" w:type="dxa"/>
            <w:tcBorders>
              <w:top w:val="single" w:sz="4" w:space="0" w:color="auto"/>
              <w:left w:val="single" w:sz="12" w:space="0" w:color="auto"/>
              <w:bottom w:val="single" w:sz="4" w:space="0" w:color="auto"/>
              <w:right w:val="single" w:sz="12" w:space="0" w:color="auto"/>
            </w:tcBorders>
          </w:tcPr>
          <w:p w:rsidR="00E170FD" w:rsidRDefault="00E170FD" w:rsidP="00FD5FD5">
            <w:pPr>
              <w:jc w:val="center"/>
              <w:rPr>
                <w:b/>
                <w:bCs/>
                <w:sz w:val="20"/>
                <w:szCs w:val="20"/>
                <w:lang w:val="ru-RU"/>
              </w:rPr>
            </w:pPr>
          </w:p>
        </w:tc>
      </w:tr>
      <w:tr w:rsidR="00E170FD" w:rsidTr="00E170FD">
        <w:tc>
          <w:tcPr>
            <w:tcW w:w="720" w:type="dxa"/>
            <w:tcBorders>
              <w:top w:val="single" w:sz="4" w:space="0" w:color="auto"/>
              <w:left w:val="single" w:sz="12" w:space="0" w:color="auto"/>
              <w:bottom w:val="single" w:sz="4" w:space="0" w:color="auto"/>
              <w:right w:val="single" w:sz="12" w:space="0" w:color="auto"/>
            </w:tcBorders>
          </w:tcPr>
          <w:p w:rsidR="00E170FD" w:rsidRDefault="00E170FD" w:rsidP="00FD5FD5">
            <w:pPr>
              <w:rPr>
                <w:b/>
                <w:bCs/>
              </w:rPr>
            </w:pPr>
            <w:r>
              <w:rPr>
                <w:b/>
                <w:bCs/>
              </w:rPr>
              <w:t>4.</w:t>
            </w:r>
          </w:p>
        </w:tc>
        <w:tc>
          <w:tcPr>
            <w:tcW w:w="5040" w:type="dxa"/>
            <w:tcBorders>
              <w:top w:val="single" w:sz="4" w:space="0" w:color="auto"/>
              <w:left w:val="single" w:sz="12" w:space="0" w:color="auto"/>
              <w:bottom w:val="single" w:sz="4" w:space="0" w:color="auto"/>
              <w:right w:val="single" w:sz="12" w:space="0" w:color="auto"/>
            </w:tcBorders>
          </w:tcPr>
          <w:p w:rsidR="00E170FD" w:rsidRDefault="00E170FD" w:rsidP="00FD5FD5">
            <w:pPr>
              <w:rPr>
                <w:lang w:val="ru-RU"/>
              </w:rPr>
            </w:pPr>
            <w:r>
              <w:rPr>
                <w:b/>
                <w:bCs/>
                <w:sz w:val="28"/>
                <w:szCs w:val="28"/>
                <w:lang w:val="sr-Latn-CS"/>
              </w:rPr>
              <w:t>Ципел</w:t>
            </w:r>
            <w:r>
              <w:rPr>
                <w:b/>
                <w:bCs/>
                <w:sz w:val="28"/>
                <w:szCs w:val="28"/>
                <w:lang w:val="sr-Cyrl-CS"/>
              </w:rPr>
              <w:t>а</w:t>
            </w:r>
            <w:r>
              <w:rPr>
                <w:b/>
                <w:bCs/>
                <w:sz w:val="28"/>
                <w:szCs w:val="28"/>
                <w:lang w:val="sr-Latn-CS"/>
              </w:rPr>
              <w:t xml:space="preserve"> </w:t>
            </w:r>
            <w:r>
              <w:rPr>
                <w:b/>
                <w:bCs/>
                <w:sz w:val="28"/>
                <w:szCs w:val="28"/>
                <w:lang w:val="sr-Cyrl-CS"/>
              </w:rPr>
              <w:t>дубока – радна</w:t>
            </w:r>
            <w:r>
              <w:rPr>
                <w:lang w:val="sr-Cyrl-CS"/>
              </w:rPr>
              <w:t xml:space="preserve"> </w:t>
            </w:r>
          </w:p>
          <w:p w:rsidR="00E170FD" w:rsidRDefault="00E170FD" w:rsidP="00FD5FD5">
            <w:pPr>
              <w:ind w:right="-171"/>
              <w:rPr>
                <w:b/>
                <w:bCs/>
                <w:lang w:val="sr-Cyrl-CS"/>
              </w:rPr>
            </w:pPr>
            <w:r>
              <w:rPr>
                <w:b/>
                <w:bCs/>
                <w:lang w:val="ru-RU"/>
              </w:rPr>
              <w:t>водоодбојна,</w:t>
            </w:r>
            <w:r>
              <w:rPr>
                <w:lang w:val="sr-Latn-CS"/>
              </w:rPr>
              <w:t xml:space="preserve"> </w:t>
            </w:r>
            <w:r>
              <w:rPr>
                <w:lang w:val="ru-RU"/>
              </w:rPr>
              <w:t xml:space="preserve">прикладна за рад радника на отвореном простору: </w:t>
            </w:r>
            <w:r>
              <w:rPr>
                <w:lang w:val="sr-Cyrl-CS"/>
              </w:rPr>
              <w:t>изношење смећа,</w:t>
            </w:r>
            <w:r>
              <w:rPr>
                <w:lang w:val="ru-RU"/>
              </w:rPr>
              <w:t xml:space="preserve"> чишћење улица, уређење</w:t>
            </w:r>
            <w:r>
              <w:rPr>
                <w:b/>
                <w:bCs/>
                <w:lang w:val="ru-RU"/>
              </w:rPr>
              <w:t xml:space="preserve"> </w:t>
            </w:r>
            <w:r>
              <w:rPr>
                <w:lang w:val="ru-RU"/>
              </w:rPr>
              <w:t>паркова, гробља исл</w:t>
            </w:r>
          </w:p>
          <w:p w:rsidR="00E170FD" w:rsidRDefault="00E170FD" w:rsidP="00FD5FD5">
            <w:pPr>
              <w:rPr>
                <w:lang w:val="sr-Cyrl-CS"/>
              </w:rPr>
            </w:pPr>
            <w:r>
              <w:rPr>
                <w:lang w:val="sr-Latn-CS"/>
              </w:rPr>
              <w:t xml:space="preserve"> </w:t>
            </w:r>
            <w:r>
              <w:rPr>
                <w:lang w:val="sr-Cyrl-CS"/>
              </w:rPr>
              <w:t>- лице обуће: бокс кожа природно лиц</w:t>
            </w:r>
            <w:r>
              <w:rPr>
                <w:lang w:val="sr-Latn-CS"/>
              </w:rPr>
              <w:t>e</w:t>
            </w:r>
            <w:r>
              <w:rPr>
                <w:lang w:val="sr-Cyrl-CS"/>
              </w:rPr>
              <w:t>,глат</w:t>
            </w:r>
            <w:r>
              <w:rPr>
                <w:lang w:val="sr-Latn-CS"/>
              </w:rPr>
              <w:t xml:space="preserve"> </w:t>
            </w:r>
            <w:r>
              <w:rPr>
                <w:lang w:val="sr-Cyrl-CS"/>
              </w:rPr>
              <w:t>хидрофобирана дебљине (1,8-2,0мм);</w:t>
            </w:r>
          </w:p>
          <w:p w:rsidR="00E170FD" w:rsidRDefault="00E170FD" w:rsidP="00FD5FD5">
            <w:pPr>
              <w:rPr>
                <w:lang w:val="sr-Cyrl-CS"/>
              </w:rPr>
            </w:pPr>
            <w:r>
              <w:rPr>
                <w:lang w:val="sr-Cyrl-CS"/>
              </w:rPr>
              <w:t>-отпорност обуће према води мин.120 минута;</w:t>
            </w:r>
          </w:p>
          <w:p w:rsidR="00E170FD" w:rsidRDefault="00E170FD" w:rsidP="00FD5FD5">
            <w:pPr>
              <w:rPr>
                <w:lang w:val="sr-Cyrl-CS"/>
              </w:rPr>
            </w:pPr>
            <w:r>
              <w:rPr>
                <w:lang w:val="sr-Cyrl-CS"/>
              </w:rPr>
              <w:t xml:space="preserve">- постава као и уложна табаница: природна кожа, </w:t>
            </w:r>
          </w:p>
          <w:p w:rsidR="00E170FD" w:rsidRDefault="00E170FD" w:rsidP="00FD5FD5">
            <w:pPr>
              <w:rPr>
                <w:lang w:val="ru-RU"/>
              </w:rPr>
            </w:pPr>
            <w:r>
              <w:rPr>
                <w:lang w:val="sr-Cyrl-CS"/>
              </w:rPr>
              <w:t>-ђон:гумени (100% гума), анатомски обликован, отпоран на клизање, као и на уље, гориво и мазиво.</w:t>
            </w:r>
          </w:p>
        </w:tc>
        <w:tc>
          <w:tcPr>
            <w:tcW w:w="1260" w:type="dxa"/>
            <w:tcBorders>
              <w:top w:val="single" w:sz="4" w:space="0" w:color="auto"/>
              <w:left w:val="single" w:sz="12" w:space="0" w:color="auto"/>
              <w:bottom w:val="single" w:sz="4" w:space="0" w:color="auto"/>
              <w:right w:val="single" w:sz="12" w:space="0" w:color="auto"/>
            </w:tcBorders>
          </w:tcPr>
          <w:p w:rsidR="00E170FD" w:rsidRDefault="00E170FD" w:rsidP="00FD5FD5">
            <w:pPr>
              <w:rPr>
                <w:b/>
                <w:bCs/>
                <w:sz w:val="16"/>
                <w:szCs w:val="16"/>
                <w:lang w:val="ru-RU"/>
              </w:rPr>
            </w:pPr>
          </w:p>
          <w:p w:rsidR="00E170FD" w:rsidRDefault="00E170FD" w:rsidP="00FD5FD5">
            <w:pPr>
              <w:rPr>
                <w:b/>
                <w:bCs/>
                <w:sz w:val="16"/>
                <w:szCs w:val="16"/>
              </w:rPr>
            </w:pPr>
            <w:r>
              <w:rPr>
                <w:b/>
                <w:bCs/>
                <w:sz w:val="16"/>
                <w:szCs w:val="16"/>
                <w:lang w:val="ru-RU"/>
              </w:rPr>
              <w:t>ЕН ИСО 20347 или еквивалентно</w:t>
            </w:r>
          </w:p>
        </w:tc>
        <w:tc>
          <w:tcPr>
            <w:tcW w:w="1580" w:type="dxa"/>
            <w:tcBorders>
              <w:top w:val="single" w:sz="4" w:space="0" w:color="auto"/>
              <w:left w:val="single" w:sz="12" w:space="0" w:color="auto"/>
              <w:bottom w:val="single" w:sz="4" w:space="0" w:color="auto"/>
              <w:right w:val="single" w:sz="12" w:space="0" w:color="auto"/>
            </w:tcBorders>
          </w:tcPr>
          <w:p w:rsidR="00E170FD" w:rsidRDefault="00E170FD" w:rsidP="00FD5FD5">
            <w:pPr>
              <w:rPr>
                <w:b/>
                <w:bCs/>
                <w:lang w:val="ru-RU"/>
              </w:rPr>
            </w:pPr>
          </w:p>
        </w:tc>
        <w:tc>
          <w:tcPr>
            <w:tcW w:w="1350" w:type="dxa"/>
            <w:tcBorders>
              <w:top w:val="single" w:sz="4" w:space="0" w:color="auto"/>
              <w:left w:val="single" w:sz="12" w:space="0" w:color="auto"/>
              <w:bottom w:val="single" w:sz="4" w:space="0" w:color="auto"/>
              <w:right w:val="single" w:sz="12" w:space="0" w:color="auto"/>
            </w:tcBorders>
          </w:tcPr>
          <w:p w:rsidR="00E170FD" w:rsidRPr="00FD5242" w:rsidRDefault="00E170FD" w:rsidP="00FD5FD5">
            <w:pPr>
              <w:jc w:val="center"/>
              <w:rPr>
                <w:b/>
                <w:bCs/>
                <w:lang w:val="sr-Cyrl-CS"/>
              </w:rPr>
            </w:pPr>
            <w:r>
              <w:rPr>
                <w:b/>
                <w:bCs/>
              </w:rPr>
              <w:t xml:space="preserve">160 </w:t>
            </w:r>
            <w:r>
              <w:rPr>
                <w:b/>
                <w:bCs/>
                <w:lang w:val="sr-Cyrl-CS"/>
              </w:rPr>
              <w:t>пари</w:t>
            </w:r>
          </w:p>
        </w:tc>
        <w:tc>
          <w:tcPr>
            <w:tcW w:w="1390" w:type="dxa"/>
            <w:tcBorders>
              <w:top w:val="single" w:sz="4" w:space="0" w:color="auto"/>
              <w:left w:val="single" w:sz="12" w:space="0" w:color="auto"/>
              <w:bottom w:val="single" w:sz="4" w:space="0" w:color="auto"/>
              <w:right w:val="single" w:sz="12" w:space="0" w:color="auto"/>
            </w:tcBorders>
          </w:tcPr>
          <w:p w:rsidR="00E170FD" w:rsidRDefault="00E170FD" w:rsidP="00FD5FD5">
            <w:pPr>
              <w:jc w:val="center"/>
              <w:rPr>
                <w:b/>
                <w:bCs/>
                <w:sz w:val="20"/>
                <w:szCs w:val="20"/>
              </w:rPr>
            </w:pPr>
          </w:p>
        </w:tc>
      </w:tr>
      <w:tr w:rsidR="00E170FD" w:rsidTr="00E170FD">
        <w:trPr>
          <w:trHeight w:val="503"/>
        </w:trPr>
        <w:tc>
          <w:tcPr>
            <w:tcW w:w="720" w:type="dxa"/>
            <w:tcBorders>
              <w:top w:val="single" w:sz="18" w:space="0" w:color="auto"/>
              <w:left w:val="single" w:sz="12" w:space="0" w:color="auto"/>
              <w:bottom w:val="single" w:sz="18" w:space="0" w:color="auto"/>
              <w:right w:val="single" w:sz="12" w:space="0" w:color="auto"/>
            </w:tcBorders>
            <w:shd w:val="clear" w:color="auto" w:fill="E0E0E0"/>
          </w:tcPr>
          <w:p w:rsidR="00E170FD" w:rsidRDefault="00E170FD" w:rsidP="00FD5FD5">
            <w:pPr>
              <w:rPr>
                <w:b/>
                <w:bCs/>
                <w:lang w:val="sr-Latn-CS"/>
              </w:rPr>
            </w:pPr>
            <w:r>
              <w:rPr>
                <w:b/>
                <w:bCs/>
                <w:lang w:val="sr-Latn-CS"/>
              </w:rPr>
              <w:t>5.</w:t>
            </w:r>
          </w:p>
        </w:tc>
        <w:tc>
          <w:tcPr>
            <w:tcW w:w="9230" w:type="dxa"/>
            <w:gridSpan w:val="4"/>
            <w:tcBorders>
              <w:top w:val="single" w:sz="18" w:space="0" w:color="auto"/>
              <w:left w:val="single" w:sz="12" w:space="0" w:color="auto"/>
              <w:bottom w:val="single" w:sz="18" w:space="0" w:color="auto"/>
              <w:right w:val="single" w:sz="12" w:space="0" w:color="auto"/>
            </w:tcBorders>
            <w:shd w:val="clear" w:color="auto" w:fill="E0E0E0"/>
          </w:tcPr>
          <w:p w:rsidR="00E170FD" w:rsidRPr="00DC3DAC" w:rsidRDefault="00E170FD" w:rsidP="00FD5FD5">
            <w:pPr>
              <w:rPr>
                <w:b/>
                <w:bCs/>
                <w:sz w:val="32"/>
                <w:szCs w:val="32"/>
                <w:lang w:val="sr-Cyrl-CS"/>
              </w:rPr>
            </w:pPr>
            <w:r>
              <w:rPr>
                <w:b/>
                <w:bCs/>
                <w:sz w:val="20"/>
                <w:szCs w:val="20"/>
              </w:rPr>
              <w:t xml:space="preserve">                                                                                                                       </w:t>
            </w:r>
            <w:r>
              <w:rPr>
                <w:b/>
                <w:bCs/>
                <w:sz w:val="32"/>
                <w:szCs w:val="32"/>
              </w:rPr>
              <w:t xml:space="preserve">           </w:t>
            </w:r>
            <w:r>
              <w:rPr>
                <w:b/>
                <w:bCs/>
                <w:sz w:val="32"/>
                <w:szCs w:val="32"/>
                <w:lang w:val="sr-Cyrl-CS"/>
              </w:rPr>
              <w:t xml:space="preserve"> </w:t>
            </w:r>
            <w:r>
              <w:rPr>
                <w:b/>
                <w:bCs/>
                <w:sz w:val="32"/>
                <w:szCs w:val="32"/>
              </w:rPr>
              <w:t xml:space="preserve">  </w:t>
            </w:r>
            <w:r>
              <w:rPr>
                <w:b/>
                <w:bCs/>
                <w:sz w:val="32"/>
                <w:szCs w:val="32"/>
                <w:lang w:val="sr-Cyrl-CS"/>
              </w:rPr>
              <w:t>у к у п н о:</w:t>
            </w:r>
          </w:p>
        </w:tc>
        <w:tc>
          <w:tcPr>
            <w:tcW w:w="1390" w:type="dxa"/>
            <w:tcBorders>
              <w:top w:val="single" w:sz="18" w:space="0" w:color="auto"/>
              <w:left w:val="single" w:sz="12" w:space="0" w:color="auto"/>
              <w:bottom w:val="single" w:sz="18" w:space="0" w:color="auto"/>
              <w:right w:val="single" w:sz="18" w:space="0" w:color="auto"/>
            </w:tcBorders>
            <w:shd w:val="clear" w:color="auto" w:fill="E0E0E0"/>
          </w:tcPr>
          <w:p w:rsidR="00E170FD" w:rsidRDefault="00E170FD" w:rsidP="00FD5FD5">
            <w:pPr>
              <w:jc w:val="center"/>
              <w:rPr>
                <w:b/>
                <w:bCs/>
                <w:sz w:val="20"/>
                <w:szCs w:val="20"/>
              </w:rPr>
            </w:pPr>
          </w:p>
        </w:tc>
      </w:tr>
    </w:tbl>
    <w:p w:rsidR="00E170FD" w:rsidRDefault="00E170FD" w:rsidP="00E170FD">
      <w:pPr>
        <w:ind w:right="-1800"/>
        <w:rPr>
          <w:b/>
        </w:rPr>
      </w:pPr>
    </w:p>
    <w:p w:rsidR="00E170FD" w:rsidRDefault="00E170FD" w:rsidP="00E170FD">
      <w:pPr>
        <w:ind w:right="-1800"/>
        <w:rPr>
          <w:b/>
        </w:rPr>
      </w:pPr>
    </w:p>
    <w:p w:rsidR="00E170FD" w:rsidRDefault="00E170FD" w:rsidP="00E170FD">
      <w:pPr>
        <w:ind w:right="-1800"/>
        <w:rPr>
          <w:b/>
        </w:rPr>
      </w:pPr>
    </w:p>
    <w:p w:rsidR="00E170FD" w:rsidRPr="0080366C" w:rsidRDefault="00E170FD" w:rsidP="00E170FD">
      <w:pPr>
        <w:ind w:right="-1800"/>
        <w:rPr>
          <w:b/>
        </w:rPr>
      </w:pPr>
    </w:p>
    <w:p w:rsidR="00E170FD" w:rsidRDefault="00E170FD" w:rsidP="00E170FD">
      <w:pPr>
        <w:ind w:right="-1800"/>
        <w:rPr>
          <w:b/>
          <w:bCs/>
          <w:lang w:val="ru-RU"/>
        </w:rPr>
      </w:pPr>
      <w:r>
        <w:rPr>
          <w:b/>
          <w:bCs/>
          <w:lang w:val="sr-Cyrl-CS"/>
        </w:rPr>
        <w:t xml:space="preserve">              НАПОМЕНА</w:t>
      </w:r>
      <w:r>
        <w:rPr>
          <w:b/>
          <w:bCs/>
          <w:lang w:val="sr-Latn-CS"/>
        </w:rPr>
        <w:t xml:space="preserve">: </w:t>
      </w:r>
      <w:r w:rsidR="004E766D">
        <w:rPr>
          <w:b/>
          <w:bCs/>
          <w:lang w:val="sr-Cyrl-CS"/>
        </w:rPr>
        <w:t>На дан отварањ</w:t>
      </w:r>
      <w:r>
        <w:rPr>
          <w:b/>
          <w:bCs/>
          <w:lang w:val="sr-Cyrl-CS"/>
        </w:rPr>
        <w:t>а, добављачи су дужни доставити на увид сва наведена</w:t>
      </w:r>
      <w:r>
        <w:rPr>
          <w:b/>
          <w:bCs/>
          <w:lang w:val="ru-RU"/>
        </w:rPr>
        <w:t xml:space="preserve">    </w:t>
      </w:r>
    </w:p>
    <w:p w:rsidR="004E766D" w:rsidRDefault="00E170FD" w:rsidP="00E170FD">
      <w:pPr>
        <w:ind w:left="300"/>
        <w:rPr>
          <w:b/>
          <w:lang w:val="sr-Cyrl-CS"/>
        </w:rPr>
      </w:pPr>
      <w:r>
        <w:rPr>
          <w:b/>
          <w:bCs/>
          <w:lang w:val="sr-Cyrl-CS"/>
        </w:rPr>
        <w:t>лична</w:t>
      </w:r>
      <w:r>
        <w:rPr>
          <w:b/>
          <w:bCs/>
          <w:lang w:val="ru-RU"/>
        </w:rPr>
        <w:t xml:space="preserve"> </w:t>
      </w:r>
      <w:r>
        <w:rPr>
          <w:b/>
          <w:bCs/>
          <w:lang w:val="sr-Cyrl-CS"/>
        </w:rPr>
        <w:t xml:space="preserve">заштитна средства,  </w:t>
      </w:r>
      <w:r>
        <w:rPr>
          <w:b/>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p>
    <w:p w:rsidR="004E766D" w:rsidRDefault="004E766D" w:rsidP="00E170FD">
      <w:pPr>
        <w:ind w:left="300"/>
        <w:rPr>
          <w:b/>
          <w:lang w:val="sr-Cyrl-CS"/>
        </w:rPr>
      </w:pPr>
    </w:p>
    <w:p w:rsidR="004E766D" w:rsidRDefault="004E766D" w:rsidP="00E170FD">
      <w:pPr>
        <w:ind w:left="300"/>
        <w:rPr>
          <w:b/>
          <w:lang w:val="sr-Cyrl-CS"/>
        </w:rPr>
      </w:pPr>
    </w:p>
    <w:p w:rsidR="004E766D" w:rsidRDefault="004E766D" w:rsidP="00E170FD">
      <w:pPr>
        <w:ind w:left="300"/>
        <w:rPr>
          <w:b/>
          <w:lang w:val="sr-Cyrl-CS"/>
        </w:rPr>
      </w:pPr>
    </w:p>
    <w:p w:rsidR="004E766D" w:rsidRDefault="004E766D" w:rsidP="00E170FD">
      <w:pPr>
        <w:ind w:left="300"/>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ПОНУЂАЧ </w:t>
      </w:r>
    </w:p>
    <w:p w:rsidR="00E170FD" w:rsidRDefault="004E766D" w:rsidP="00E170FD">
      <w:pPr>
        <w:ind w:left="300"/>
        <w:rPr>
          <w:b/>
          <w:lang w:val="ru-RU"/>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w:t>
      </w:r>
      <w:r w:rsidR="00E170FD">
        <w:rPr>
          <w:b/>
          <w:lang w:val="sr-Cyrl-CS"/>
        </w:rPr>
        <w:t xml:space="preserve">                                                                  </w:t>
      </w:r>
      <w:r w:rsidR="00E170FD">
        <w:rPr>
          <w:b/>
          <w:lang w:val="ru-RU"/>
        </w:rPr>
        <w:t xml:space="preserve"> </w:t>
      </w:r>
    </w:p>
    <w:p w:rsidR="00E170FD" w:rsidRPr="006F2D3A" w:rsidRDefault="00E170FD" w:rsidP="00E170FD">
      <w:pPr>
        <w:ind w:left="300"/>
        <w:rPr>
          <w:b/>
          <w:lang w:val="sr-Cyrl-CS"/>
        </w:rPr>
      </w:pPr>
      <w:r>
        <w:rPr>
          <w:b/>
          <w:bCs/>
          <w:lang w:val="sr-Cyrl-CS"/>
        </w:rPr>
        <w:t xml:space="preserve">                                                                                                                                                                                                                                                                                                                                                                                                                                             </w:t>
      </w:r>
    </w:p>
    <w:p w:rsidR="00E170FD" w:rsidRDefault="00E170FD" w:rsidP="00E170FD">
      <w:pPr>
        <w:ind w:right="-1800"/>
        <w:rPr>
          <w:b/>
          <w:lang w:val="sr-Latn-CS"/>
        </w:rPr>
      </w:pPr>
    </w:p>
    <w:p w:rsidR="00965736" w:rsidRPr="001F2E7D" w:rsidRDefault="00965736" w:rsidP="001F2E7D">
      <w:pPr>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p>
    <w:sectPr w:rsidR="00965736" w:rsidRPr="001F2E7D"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73" w:rsidRDefault="00EF6D73" w:rsidP="00202175">
      <w:r>
        <w:separator/>
      </w:r>
    </w:p>
  </w:endnote>
  <w:endnote w:type="continuationSeparator" w:id="1">
    <w:p w:rsidR="00EF6D73" w:rsidRDefault="00EF6D73"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7C4101" w:rsidRDefault="00F51F19">
        <w:pPr>
          <w:pStyle w:val="Footer"/>
          <w:jc w:val="center"/>
        </w:pPr>
        <w:fldSimple w:instr=" PAGE   \* MERGEFORMAT ">
          <w:r w:rsidR="004E766D">
            <w:rPr>
              <w:noProof/>
            </w:rPr>
            <w:t>16</w:t>
          </w:r>
        </w:fldSimple>
      </w:p>
    </w:sdtContent>
  </w:sdt>
  <w:p w:rsidR="007C4101" w:rsidRPr="00202175" w:rsidRDefault="007C4101"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73" w:rsidRDefault="00EF6D73" w:rsidP="00202175">
      <w:r>
        <w:separator/>
      </w:r>
    </w:p>
  </w:footnote>
  <w:footnote w:type="continuationSeparator" w:id="1">
    <w:p w:rsidR="00EF6D73" w:rsidRDefault="00EF6D73"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101" w:rsidRDefault="00F51F19">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7C4101" w:rsidRPr="00860BA2" w:rsidRDefault="00F51F19">
                  <w:pPr>
                    <w:pStyle w:val="Header"/>
                    <w:rPr>
                      <w:color w:val="FFFFFF" w:themeColor="background1"/>
                      <w:sz w:val="28"/>
                      <w:szCs w:val="28"/>
                      <w:lang w:val="sr-Cyrl-CS"/>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sidR="007C4101">
                        <w:rPr>
                          <w:i/>
                          <w:color w:val="FFFFFF" w:themeColor="background1"/>
                          <w:sz w:val="28"/>
                          <w:szCs w:val="28"/>
                          <w:lang w:val="sr-Cyrl-CS"/>
                        </w:rPr>
                        <w:t>Конкурсна документација за јавну набав</w:t>
                      </w:r>
                      <w:r w:rsidR="00DC1EDA">
                        <w:rPr>
                          <w:i/>
                          <w:color w:val="FFFFFF" w:themeColor="background1"/>
                          <w:sz w:val="28"/>
                          <w:szCs w:val="28"/>
                          <w:lang w:val="sr-Cyrl-CS"/>
                        </w:rPr>
                        <w:t>ку добра ХТЗ ОПРЕМА  – партија 2</w:t>
                      </w:r>
                    </w:sdtContent>
                  </w:sdt>
                  <w:r w:rsidR="007C4101">
                    <w:rPr>
                      <w:i/>
                      <w:color w:val="FFFFFF" w:themeColor="background1"/>
                      <w:sz w:val="28"/>
                      <w:szCs w:val="28"/>
                      <w:lang w:val="sr-Cyrl-CS"/>
                    </w:rPr>
                    <w:t xml:space="preserve"> </w:t>
                  </w:r>
                  <w:r w:rsidR="00E76152">
                    <w:rPr>
                      <w:i/>
                      <w:color w:val="FFFFFF" w:themeColor="background1"/>
                      <w:sz w:val="28"/>
                      <w:szCs w:val="28"/>
                    </w:rPr>
                    <w:t>M 08</w:t>
                  </w:r>
                  <w:r w:rsidR="007C4101">
                    <w:rPr>
                      <w:i/>
                      <w:color w:val="FFFFFF" w:themeColor="background1"/>
                      <w:sz w:val="28"/>
                      <w:szCs w:val="28"/>
                    </w:rPr>
                    <w:t>/16</w:t>
                  </w:r>
                  <w:r w:rsidR="00DC1EDA">
                    <w:rPr>
                      <w:i/>
                      <w:color w:val="FFFFFF" w:themeColor="background1"/>
                      <w:sz w:val="28"/>
                      <w:szCs w:val="28"/>
                      <w:lang w:val="sr-Cyrl-CS"/>
                    </w:rPr>
                    <w:t>- ЗИМСКА И ЛЕТЊА ОБУЋА</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7C4101" w:rsidRPr="008B2E88" w:rsidRDefault="007C4101">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58722"/>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300E4"/>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A69B6"/>
    <w:rsid w:val="002B0FEB"/>
    <w:rsid w:val="002B26DF"/>
    <w:rsid w:val="002B63D0"/>
    <w:rsid w:val="002B7551"/>
    <w:rsid w:val="002C0598"/>
    <w:rsid w:val="002C1C5C"/>
    <w:rsid w:val="002D36CE"/>
    <w:rsid w:val="002D7358"/>
    <w:rsid w:val="002D7DE1"/>
    <w:rsid w:val="002E1E1F"/>
    <w:rsid w:val="0030455D"/>
    <w:rsid w:val="00306470"/>
    <w:rsid w:val="0030661E"/>
    <w:rsid w:val="00315FF1"/>
    <w:rsid w:val="00326D95"/>
    <w:rsid w:val="00327BEB"/>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A1B82"/>
    <w:rsid w:val="004B0BA1"/>
    <w:rsid w:val="004B2246"/>
    <w:rsid w:val="004B7EC7"/>
    <w:rsid w:val="004C0359"/>
    <w:rsid w:val="004C17E0"/>
    <w:rsid w:val="004C5668"/>
    <w:rsid w:val="004D29E0"/>
    <w:rsid w:val="004E0A49"/>
    <w:rsid w:val="004E2E71"/>
    <w:rsid w:val="004E766D"/>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918D4"/>
    <w:rsid w:val="005A27C4"/>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56C8"/>
    <w:rsid w:val="00776A76"/>
    <w:rsid w:val="007831AB"/>
    <w:rsid w:val="00787B07"/>
    <w:rsid w:val="00791D67"/>
    <w:rsid w:val="00792084"/>
    <w:rsid w:val="007B0BAA"/>
    <w:rsid w:val="007B20E0"/>
    <w:rsid w:val="007B4F18"/>
    <w:rsid w:val="007B61D2"/>
    <w:rsid w:val="007C25AF"/>
    <w:rsid w:val="007C32E6"/>
    <w:rsid w:val="007C4101"/>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696"/>
    <w:rsid w:val="00AF5E81"/>
    <w:rsid w:val="00AF6418"/>
    <w:rsid w:val="00AF6810"/>
    <w:rsid w:val="00B05E43"/>
    <w:rsid w:val="00B10245"/>
    <w:rsid w:val="00B10A25"/>
    <w:rsid w:val="00B112C6"/>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1EDA"/>
    <w:rsid w:val="00DC454B"/>
    <w:rsid w:val="00DD1632"/>
    <w:rsid w:val="00DD32C0"/>
    <w:rsid w:val="00DE3992"/>
    <w:rsid w:val="00DE4B87"/>
    <w:rsid w:val="00DE5363"/>
    <w:rsid w:val="00DF467D"/>
    <w:rsid w:val="00DF5B88"/>
    <w:rsid w:val="00DF6048"/>
    <w:rsid w:val="00E07E81"/>
    <w:rsid w:val="00E13223"/>
    <w:rsid w:val="00E157B5"/>
    <w:rsid w:val="00E170FD"/>
    <w:rsid w:val="00E17430"/>
    <w:rsid w:val="00E20287"/>
    <w:rsid w:val="00E2111B"/>
    <w:rsid w:val="00E22EB5"/>
    <w:rsid w:val="00E42D83"/>
    <w:rsid w:val="00E54DB4"/>
    <w:rsid w:val="00E5511E"/>
    <w:rsid w:val="00E56BBD"/>
    <w:rsid w:val="00E6139E"/>
    <w:rsid w:val="00E71F74"/>
    <w:rsid w:val="00E72706"/>
    <w:rsid w:val="00E74E4A"/>
    <w:rsid w:val="00E76152"/>
    <w:rsid w:val="00E84079"/>
    <w:rsid w:val="00E971B1"/>
    <w:rsid w:val="00EA4C01"/>
    <w:rsid w:val="00EB3756"/>
    <w:rsid w:val="00EC379C"/>
    <w:rsid w:val="00EC4236"/>
    <w:rsid w:val="00EC4248"/>
    <w:rsid w:val="00EC5BA8"/>
    <w:rsid w:val="00EE0F5C"/>
    <w:rsid w:val="00EE4276"/>
    <w:rsid w:val="00EE4A3A"/>
    <w:rsid w:val="00EE6910"/>
    <w:rsid w:val="00EE7236"/>
    <w:rsid w:val="00EF2DFC"/>
    <w:rsid w:val="00EF6390"/>
    <w:rsid w:val="00EF6B5D"/>
    <w:rsid w:val="00EF6D73"/>
    <w:rsid w:val="00F008D9"/>
    <w:rsid w:val="00F03C8A"/>
    <w:rsid w:val="00F0416C"/>
    <w:rsid w:val="00F06FA9"/>
    <w:rsid w:val="00F16E06"/>
    <w:rsid w:val="00F44DE5"/>
    <w:rsid w:val="00F51F19"/>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3476</Words>
  <Characters>19815</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2</dc:title>
  <dc:subject/>
  <dc:creator>Vesna Milutinovic</dc:creator>
  <cp:keywords/>
  <dc:description/>
  <cp:lastModifiedBy>XP</cp:lastModifiedBy>
  <cp:revision>7</cp:revision>
  <cp:lastPrinted>2015-06-24T07:40:00Z</cp:lastPrinted>
  <dcterms:created xsi:type="dcterms:W3CDTF">2016-03-22T09:40:00Z</dcterms:created>
  <dcterms:modified xsi:type="dcterms:W3CDTF">2016-04-06T08:23:00Z</dcterms:modified>
</cp:coreProperties>
</file>